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1523" w14:textId="69F48945" w:rsidR="0065075B" w:rsidRDefault="0065075B" w:rsidP="00BB7004">
      <w:pPr>
        <w:ind w:left="567" w:right="390"/>
        <w:jc w:val="center"/>
        <w:rPr>
          <w:b/>
          <w:bCs/>
          <w:color w:val="000000"/>
          <w:sz w:val="28"/>
          <w:szCs w:val="28"/>
        </w:rPr>
      </w:pPr>
      <w:r>
        <w:rPr>
          <w:color w:val="000000"/>
        </w:rPr>
        <w:t>﻿</w:t>
      </w:r>
      <w:r w:rsidR="003E0141">
        <w:rPr>
          <w:b/>
          <w:bCs/>
          <w:color w:val="000000"/>
          <w:sz w:val="28"/>
          <w:szCs w:val="28"/>
        </w:rPr>
        <w:t>Th</w:t>
      </w:r>
      <w:r w:rsidR="00385F21">
        <w:rPr>
          <w:b/>
          <w:bCs/>
          <w:color w:val="000000"/>
          <w:sz w:val="28"/>
          <w:szCs w:val="28"/>
        </w:rPr>
        <w:t xml:space="preserve">ousands </w:t>
      </w:r>
      <w:r w:rsidR="003E0141">
        <w:rPr>
          <w:b/>
          <w:bCs/>
          <w:color w:val="000000"/>
          <w:sz w:val="28"/>
          <w:szCs w:val="28"/>
        </w:rPr>
        <w:t xml:space="preserve">of people seeking refugee protection </w:t>
      </w:r>
      <w:r w:rsidR="00385F21">
        <w:rPr>
          <w:b/>
          <w:bCs/>
          <w:color w:val="000000"/>
          <w:sz w:val="28"/>
          <w:szCs w:val="28"/>
        </w:rPr>
        <w:t>are still in limbo</w:t>
      </w:r>
      <w:r w:rsidR="005071B8">
        <w:rPr>
          <w:b/>
          <w:bCs/>
          <w:color w:val="000000"/>
          <w:sz w:val="28"/>
          <w:szCs w:val="28"/>
        </w:rPr>
        <w:t xml:space="preserve"> – and desperate - after</w:t>
      </w:r>
      <w:r w:rsidR="003E0141">
        <w:rPr>
          <w:b/>
          <w:bCs/>
          <w:color w:val="000000"/>
          <w:sz w:val="28"/>
          <w:szCs w:val="28"/>
        </w:rPr>
        <w:t xml:space="preserve"> 10 years in Australia</w:t>
      </w:r>
    </w:p>
    <w:p w14:paraId="3D145ECB" w14:textId="518559C0" w:rsidR="00DC216B" w:rsidRPr="00DC216B" w:rsidRDefault="00DC216B" w:rsidP="00BB7004">
      <w:pPr>
        <w:ind w:left="567" w:right="390"/>
        <w:rPr>
          <w:b/>
          <w:bCs/>
          <w:color w:val="000000"/>
          <w:sz w:val="16"/>
          <w:szCs w:val="16"/>
        </w:rPr>
      </w:pPr>
    </w:p>
    <w:p w14:paraId="2C58A39A" w14:textId="0F579EF2" w:rsidR="0065075B" w:rsidRDefault="00385F21" w:rsidP="00BB7004">
      <w:pPr>
        <w:ind w:left="567" w:right="390"/>
        <w:jc w:val="center"/>
        <w:rPr>
          <w:color w:val="000000"/>
        </w:rPr>
      </w:pPr>
      <w:r>
        <w:rPr>
          <w:b/>
          <w:bCs/>
          <w:color w:val="000000"/>
        </w:rPr>
        <w:t>#justice4refugees      #PermanentVisas</w:t>
      </w:r>
    </w:p>
    <w:p w14:paraId="093C9B59" w14:textId="77777777" w:rsidR="00927F0A" w:rsidRDefault="00927F0A" w:rsidP="00BB7004">
      <w:pPr>
        <w:spacing w:before="120"/>
        <w:ind w:left="567" w:right="390"/>
      </w:pPr>
    </w:p>
    <w:p w14:paraId="40B795EE" w14:textId="58C38945" w:rsidR="003E0141" w:rsidRPr="00BB7004" w:rsidRDefault="005071B8" w:rsidP="00BB7004">
      <w:pPr>
        <w:spacing w:before="120"/>
        <w:ind w:left="567" w:right="390"/>
        <w:rPr>
          <w:sz w:val="24"/>
          <w:szCs w:val="24"/>
        </w:rPr>
      </w:pPr>
      <w:r>
        <w:rPr>
          <w:sz w:val="24"/>
          <w:szCs w:val="24"/>
        </w:rPr>
        <w:t>Under what circumstances would</w:t>
      </w:r>
      <w:r w:rsidR="003E0141" w:rsidRPr="00BB7004">
        <w:rPr>
          <w:sz w:val="24"/>
          <w:szCs w:val="24"/>
        </w:rPr>
        <w:t xml:space="preserve"> you walk to Canberra from </w:t>
      </w:r>
      <w:proofErr w:type="gramStart"/>
      <w:r w:rsidR="003E0141" w:rsidRPr="00BB7004">
        <w:rPr>
          <w:sz w:val="24"/>
          <w:szCs w:val="24"/>
        </w:rPr>
        <w:t>Melbourne ?</w:t>
      </w:r>
      <w:proofErr w:type="gramEnd"/>
      <w:r w:rsidR="003E0141" w:rsidRPr="00BB7004">
        <w:rPr>
          <w:sz w:val="24"/>
          <w:szCs w:val="24"/>
        </w:rPr>
        <w:t xml:space="preserve"> or from Sydney?  Or to cycle from Brisbane to </w:t>
      </w:r>
      <w:proofErr w:type="gramStart"/>
      <w:r w:rsidR="003E0141" w:rsidRPr="00BB7004">
        <w:rPr>
          <w:sz w:val="24"/>
          <w:szCs w:val="24"/>
        </w:rPr>
        <w:t>Canberra ?</w:t>
      </w:r>
      <w:proofErr w:type="gramEnd"/>
      <w:r w:rsidR="003E0141" w:rsidRPr="00BB7004">
        <w:rPr>
          <w:sz w:val="24"/>
          <w:szCs w:val="24"/>
        </w:rPr>
        <w:t xml:space="preserve">    </w:t>
      </w:r>
    </w:p>
    <w:p w14:paraId="51025692" w14:textId="3D660009" w:rsidR="003E0141" w:rsidRPr="00BB7004" w:rsidRDefault="003E0141" w:rsidP="00BB7004">
      <w:pPr>
        <w:spacing w:before="120"/>
        <w:ind w:left="567" w:right="390"/>
        <w:rPr>
          <w:sz w:val="24"/>
          <w:szCs w:val="24"/>
        </w:rPr>
      </w:pPr>
      <w:r w:rsidRPr="00BB7004">
        <w:rPr>
          <w:sz w:val="24"/>
          <w:szCs w:val="24"/>
        </w:rPr>
        <w:t xml:space="preserve">In late 2023 it was the immense frustration of living the last 10 years in limbo that motivated 22 women to make the gruelling trek </w:t>
      </w:r>
      <w:r w:rsidR="00C301C8">
        <w:rPr>
          <w:sz w:val="24"/>
          <w:szCs w:val="24"/>
        </w:rPr>
        <w:t xml:space="preserve">on foot </w:t>
      </w:r>
      <w:r w:rsidRPr="00BB7004">
        <w:rPr>
          <w:sz w:val="24"/>
          <w:szCs w:val="24"/>
        </w:rPr>
        <w:t xml:space="preserve">from Melbourne, 15 women from Sydney, and a young man to cycle </w:t>
      </w:r>
      <w:r w:rsidR="00677C67" w:rsidRPr="00BB7004">
        <w:rPr>
          <w:sz w:val="24"/>
          <w:szCs w:val="24"/>
        </w:rPr>
        <w:t>from</w:t>
      </w:r>
      <w:r w:rsidRPr="00BB7004">
        <w:rPr>
          <w:sz w:val="24"/>
          <w:szCs w:val="24"/>
        </w:rPr>
        <w:t xml:space="preserve"> Brisbane to make their case</w:t>
      </w:r>
      <w:r w:rsidR="00677C67" w:rsidRPr="00BB7004">
        <w:rPr>
          <w:sz w:val="24"/>
          <w:szCs w:val="24"/>
        </w:rPr>
        <w:t xml:space="preserve"> – to tell politicians that it’s time to end the limbo and allow people to get on with building their lives in Australia.  </w:t>
      </w:r>
    </w:p>
    <w:p w14:paraId="06D13E46" w14:textId="10D6D086" w:rsidR="002B0BB2" w:rsidRPr="00BB7004" w:rsidRDefault="002B0BB2" w:rsidP="00BB7004">
      <w:pPr>
        <w:spacing w:before="120"/>
        <w:ind w:left="567" w:right="390"/>
        <w:rPr>
          <w:sz w:val="24"/>
          <w:szCs w:val="24"/>
        </w:rPr>
      </w:pPr>
      <w:r w:rsidRPr="00BB7004">
        <w:rPr>
          <w:sz w:val="24"/>
          <w:szCs w:val="24"/>
        </w:rPr>
        <w:t>More than 10 years after arriving here to find a safe future around 1</w:t>
      </w:r>
      <w:r w:rsidR="00677C67" w:rsidRPr="00BB7004">
        <w:rPr>
          <w:sz w:val="24"/>
          <w:szCs w:val="24"/>
        </w:rPr>
        <w:t>0</w:t>
      </w:r>
      <w:r w:rsidRPr="00BB7004">
        <w:rPr>
          <w:sz w:val="24"/>
          <w:szCs w:val="24"/>
        </w:rPr>
        <w:t xml:space="preserve">,000 people still have no certainty.  Many of these people have not seen their children, parents or spouses who remain in danger in places like Iran, </w:t>
      </w:r>
      <w:proofErr w:type="gramStart"/>
      <w:r w:rsidRPr="00BB7004">
        <w:rPr>
          <w:sz w:val="24"/>
          <w:szCs w:val="24"/>
        </w:rPr>
        <w:t>Afghanistan</w:t>
      </w:r>
      <w:proofErr w:type="gramEnd"/>
      <w:r w:rsidRPr="00BB7004">
        <w:rPr>
          <w:sz w:val="24"/>
          <w:szCs w:val="24"/>
        </w:rPr>
        <w:t xml:space="preserve"> and Myanmar.   They cannot go back, and Australia has given them no certainty of a future here.</w:t>
      </w:r>
      <w:r w:rsidR="00677C67" w:rsidRPr="00BB7004">
        <w:rPr>
          <w:sz w:val="24"/>
          <w:szCs w:val="24"/>
        </w:rPr>
        <w:t xml:space="preserve">  </w:t>
      </w:r>
      <w:proofErr w:type="gramStart"/>
      <w:r w:rsidR="00677C67" w:rsidRPr="00BB7004">
        <w:rPr>
          <w:sz w:val="24"/>
          <w:szCs w:val="24"/>
        </w:rPr>
        <w:t>All of</w:t>
      </w:r>
      <w:proofErr w:type="gramEnd"/>
      <w:r w:rsidR="00677C67" w:rsidRPr="00BB7004">
        <w:rPr>
          <w:sz w:val="24"/>
          <w:szCs w:val="24"/>
        </w:rPr>
        <w:t xml:space="preserve"> these people have been subject to the so-called Fast Track assessment process – which is clearly not fast and is deeply flawed as it does not provide for thorough assessment of claims for refugee status.  </w:t>
      </w:r>
    </w:p>
    <w:p w14:paraId="2E9B6D67" w14:textId="6EE58857" w:rsidR="00677C67" w:rsidRPr="00BB7004" w:rsidRDefault="00677C67" w:rsidP="00BB7004">
      <w:pPr>
        <w:spacing w:before="120"/>
        <w:ind w:left="567" w:right="390"/>
        <w:rPr>
          <w:sz w:val="24"/>
          <w:szCs w:val="24"/>
        </w:rPr>
      </w:pPr>
      <w:r w:rsidRPr="00BB7004">
        <w:rPr>
          <w:sz w:val="24"/>
          <w:szCs w:val="24"/>
        </w:rPr>
        <w:t xml:space="preserve">These people are living on short term Bridging Visas, and some are refused the right to work.  Without any income many families are totally reliant on charities, which are stretched to capacity.   Many young people have completed their schooling here and are being blocked from continuing in higher education – some are denied the right to enrol, while those who can enrol are unable to pay international student fees.  </w:t>
      </w:r>
    </w:p>
    <w:p w14:paraId="0EF8EAC8" w14:textId="242541F4" w:rsidR="00EE24A8" w:rsidRPr="00BB7004" w:rsidRDefault="00EE24A8" w:rsidP="00BB7004">
      <w:pPr>
        <w:spacing w:before="120"/>
        <w:ind w:left="567" w:right="390"/>
        <w:rPr>
          <w:i/>
          <w:iCs/>
          <w:color w:val="FF0000"/>
          <w:sz w:val="24"/>
          <w:szCs w:val="24"/>
        </w:rPr>
      </w:pPr>
      <w:r w:rsidRPr="00BB7004">
        <w:rPr>
          <w:sz w:val="24"/>
          <w:szCs w:val="24"/>
        </w:rPr>
        <w:t xml:space="preserve"> </w:t>
      </w:r>
      <w:r w:rsidR="00677C67" w:rsidRPr="00BB7004">
        <w:rPr>
          <w:i/>
          <w:iCs/>
          <w:color w:val="FF0000"/>
          <w:sz w:val="24"/>
          <w:szCs w:val="24"/>
        </w:rPr>
        <w:t>If you have any local stories of people seeking asylum in your community, add something here – perhas including a quote from them (with their permission of course)</w:t>
      </w:r>
    </w:p>
    <w:p w14:paraId="246815CF" w14:textId="77777777" w:rsidR="00677C67" w:rsidRPr="00BB7004" w:rsidRDefault="00677C67" w:rsidP="00BB7004">
      <w:pPr>
        <w:spacing w:before="120"/>
        <w:ind w:left="567" w:right="390"/>
        <w:rPr>
          <w:sz w:val="24"/>
          <w:szCs w:val="24"/>
        </w:rPr>
      </w:pPr>
    </w:p>
    <w:p w14:paraId="4E5341D7" w14:textId="3EB75F04" w:rsidR="00BC6780" w:rsidRPr="00BB7004" w:rsidRDefault="00BC6780" w:rsidP="00BB7004">
      <w:pPr>
        <w:spacing w:before="120"/>
        <w:ind w:left="567" w:right="390"/>
        <w:rPr>
          <w:color w:val="000000"/>
          <w:sz w:val="24"/>
          <w:szCs w:val="24"/>
        </w:rPr>
      </w:pPr>
      <w:r w:rsidRPr="00BB7004">
        <w:rPr>
          <w:b/>
          <w:bCs/>
          <w:color w:val="000000"/>
          <w:sz w:val="24"/>
          <w:szCs w:val="24"/>
        </w:rPr>
        <w:t>Palm Sunday is a National Day of Action for Refugee Rights</w:t>
      </w:r>
      <w:r w:rsidR="0088315D" w:rsidRPr="00BB7004">
        <w:rPr>
          <w:b/>
          <w:bCs/>
          <w:color w:val="000000"/>
          <w:sz w:val="24"/>
          <w:szCs w:val="24"/>
        </w:rPr>
        <w:t>:</w:t>
      </w:r>
      <w:proofErr w:type="gramStart"/>
      <w:r w:rsidR="0088315D" w:rsidRPr="00BB7004">
        <w:rPr>
          <w:b/>
          <w:bCs/>
          <w:color w:val="000000"/>
          <w:sz w:val="24"/>
          <w:szCs w:val="24"/>
        </w:rPr>
        <w:t xml:space="preserve">   </w:t>
      </w:r>
      <w:r w:rsidR="0088315D" w:rsidRPr="00BB7004">
        <w:rPr>
          <w:color w:val="000000"/>
          <w:sz w:val="24"/>
          <w:szCs w:val="24"/>
        </w:rPr>
        <w:t>“</w:t>
      </w:r>
      <w:proofErr w:type="gramEnd"/>
      <w:r w:rsidR="0088315D" w:rsidRPr="00BB7004">
        <w:rPr>
          <w:color w:val="000000"/>
          <w:sz w:val="24"/>
          <w:szCs w:val="24"/>
        </w:rPr>
        <w:t xml:space="preserve">We call on the </w:t>
      </w:r>
      <w:r w:rsidRPr="00BB7004">
        <w:rPr>
          <w:color w:val="000000"/>
          <w:sz w:val="24"/>
          <w:szCs w:val="24"/>
        </w:rPr>
        <w:t> </w:t>
      </w:r>
      <w:r w:rsidR="0088315D" w:rsidRPr="00BB7004">
        <w:rPr>
          <w:color w:val="000000"/>
          <w:sz w:val="24"/>
          <w:szCs w:val="24"/>
        </w:rPr>
        <w:t xml:space="preserve">Albanese Government to </w:t>
      </w:r>
      <w:r w:rsidR="00677C67" w:rsidRPr="00BB7004">
        <w:rPr>
          <w:color w:val="000000"/>
          <w:sz w:val="24"/>
          <w:szCs w:val="24"/>
        </w:rPr>
        <w:t xml:space="preserve">establish </w:t>
      </w:r>
      <w:r w:rsidR="0088315D" w:rsidRPr="00BB7004">
        <w:rPr>
          <w:color w:val="000000"/>
          <w:sz w:val="24"/>
          <w:szCs w:val="24"/>
        </w:rPr>
        <w:t>a fair and just system for assessing refugee claims</w:t>
      </w:r>
      <w:r w:rsidR="00927F0A" w:rsidRPr="00BB7004">
        <w:rPr>
          <w:color w:val="000000"/>
          <w:sz w:val="24"/>
          <w:szCs w:val="24"/>
        </w:rPr>
        <w:t xml:space="preserve">.   </w:t>
      </w:r>
      <w:r w:rsidR="00677C67" w:rsidRPr="00BB7004">
        <w:rPr>
          <w:color w:val="000000"/>
          <w:sz w:val="24"/>
          <w:szCs w:val="24"/>
        </w:rPr>
        <w:t>All those who have been living here in limbo for more than 10 years should have the right to settle here with the security of a permanent visa</w:t>
      </w:r>
      <w:r w:rsidR="00927F0A" w:rsidRPr="00BB7004">
        <w:rPr>
          <w:color w:val="000000"/>
          <w:sz w:val="24"/>
          <w:szCs w:val="24"/>
        </w:rPr>
        <w:t xml:space="preserve">”.  </w:t>
      </w:r>
      <w:r w:rsidR="0088315D" w:rsidRPr="00BB7004">
        <w:rPr>
          <w:color w:val="000000"/>
          <w:sz w:val="24"/>
          <w:szCs w:val="24"/>
        </w:rPr>
        <w:t xml:space="preserve">    </w:t>
      </w:r>
      <w:r w:rsidR="0088315D" w:rsidRPr="00BB7004">
        <w:rPr>
          <w:i/>
          <w:iCs/>
          <w:color w:val="FF0000"/>
          <w:sz w:val="24"/>
          <w:szCs w:val="24"/>
        </w:rPr>
        <w:t>(your spokesperson)</w:t>
      </w:r>
      <w:r w:rsidR="0088315D" w:rsidRPr="00BB7004">
        <w:rPr>
          <w:color w:val="FF0000"/>
          <w:sz w:val="24"/>
          <w:szCs w:val="24"/>
        </w:rPr>
        <w:t xml:space="preserve">  </w:t>
      </w:r>
    </w:p>
    <w:p w14:paraId="6CDDA1D7" w14:textId="77777777" w:rsidR="008B587C" w:rsidRPr="00BB7004" w:rsidRDefault="008B587C" w:rsidP="00BB7004">
      <w:pPr>
        <w:spacing w:before="120"/>
        <w:ind w:left="567" w:right="390"/>
        <w:rPr>
          <w:b/>
          <w:bCs/>
          <w:color w:val="000000"/>
          <w:sz w:val="24"/>
          <w:szCs w:val="24"/>
        </w:rPr>
      </w:pPr>
    </w:p>
    <w:p w14:paraId="60494C8A" w14:textId="60BDCFE6" w:rsidR="0088315D" w:rsidRPr="00BB7004" w:rsidRDefault="0088315D" w:rsidP="00BB7004">
      <w:pPr>
        <w:spacing w:before="120"/>
        <w:ind w:left="567" w:right="390"/>
        <w:rPr>
          <w:b/>
          <w:bCs/>
          <w:color w:val="000000"/>
          <w:sz w:val="24"/>
          <w:szCs w:val="24"/>
        </w:rPr>
      </w:pPr>
      <w:r w:rsidRPr="00BB7004">
        <w:rPr>
          <w:b/>
          <w:bCs/>
          <w:color w:val="000000"/>
          <w:sz w:val="24"/>
          <w:szCs w:val="24"/>
        </w:rPr>
        <w:t xml:space="preserve">Local event details:   </w:t>
      </w:r>
    </w:p>
    <w:p w14:paraId="25296F40" w14:textId="77777777" w:rsidR="008B587C" w:rsidRPr="00BB7004" w:rsidRDefault="00BC6780" w:rsidP="00BB7004">
      <w:pPr>
        <w:spacing w:before="120"/>
        <w:ind w:left="567" w:right="390"/>
        <w:rPr>
          <w:color w:val="000000"/>
          <w:sz w:val="24"/>
          <w:szCs w:val="24"/>
        </w:rPr>
      </w:pPr>
      <w:proofErr w:type="gramStart"/>
      <w:r w:rsidRPr="00BB7004">
        <w:rPr>
          <w:color w:val="000000"/>
          <w:sz w:val="24"/>
          <w:szCs w:val="24"/>
        </w:rPr>
        <w:t xml:space="preserve">The  </w:t>
      </w:r>
      <w:r w:rsidRPr="00BB7004">
        <w:rPr>
          <w:i/>
          <w:iCs/>
          <w:color w:val="FF0000"/>
          <w:sz w:val="24"/>
          <w:szCs w:val="24"/>
        </w:rPr>
        <w:t>(</w:t>
      </w:r>
      <w:proofErr w:type="gramEnd"/>
      <w:r w:rsidRPr="00BB7004">
        <w:rPr>
          <w:i/>
          <w:iCs/>
          <w:color w:val="FF0000"/>
          <w:sz w:val="24"/>
          <w:szCs w:val="24"/>
        </w:rPr>
        <w:t>your location)</w:t>
      </w:r>
      <w:r w:rsidRPr="00BB7004">
        <w:rPr>
          <w:color w:val="FF0000"/>
          <w:sz w:val="24"/>
          <w:szCs w:val="24"/>
        </w:rPr>
        <w:t xml:space="preserve">  </w:t>
      </w:r>
      <w:r w:rsidRPr="00BB7004">
        <w:rPr>
          <w:color w:val="000000"/>
          <w:sz w:val="24"/>
          <w:szCs w:val="24"/>
        </w:rPr>
        <w:t xml:space="preserve">Palm Sunday action will be </w:t>
      </w:r>
      <w:r w:rsidRPr="00BB7004">
        <w:rPr>
          <w:i/>
          <w:iCs/>
          <w:color w:val="FF0000"/>
          <w:sz w:val="24"/>
          <w:szCs w:val="24"/>
        </w:rPr>
        <w:t xml:space="preserve">(event details)  </w:t>
      </w:r>
      <w:r w:rsidRPr="00BB7004">
        <w:rPr>
          <w:color w:val="000000"/>
          <w:sz w:val="24"/>
          <w:szCs w:val="24"/>
        </w:rPr>
        <w:t xml:space="preserve"> </w:t>
      </w:r>
    </w:p>
    <w:p w14:paraId="0BA0447E" w14:textId="760C8907" w:rsidR="003470C1" w:rsidRPr="00BB7004" w:rsidRDefault="00BC6780" w:rsidP="00BB7004">
      <w:pPr>
        <w:spacing w:before="120"/>
        <w:ind w:left="567" w:right="390"/>
        <w:rPr>
          <w:color w:val="000000"/>
          <w:sz w:val="24"/>
          <w:szCs w:val="24"/>
        </w:rPr>
      </w:pPr>
      <w:r w:rsidRPr="00BB7004">
        <w:rPr>
          <w:color w:val="000000"/>
          <w:sz w:val="24"/>
          <w:szCs w:val="24"/>
        </w:rPr>
        <w:t>For further information and comment contact:</w:t>
      </w:r>
      <w:proofErr w:type="gramStart"/>
      <w:r w:rsidRPr="00BB7004">
        <w:rPr>
          <w:color w:val="000000"/>
          <w:sz w:val="24"/>
          <w:szCs w:val="24"/>
        </w:rPr>
        <w:t xml:space="preserve">   </w:t>
      </w:r>
      <w:r w:rsidRPr="00BB7004">
        <w:rPr>
          <w:i/>
          <w:iCs/>
          <w:color w:val="FF0000"/>
          <w:sz w:val="24"/>
          <w:szCs w:val="24"/>
        </w:rPr>
        <w:t>(</w:t>
      </w:r>
      <w:proofErr w:type="gramEnd"/>
      <w:r w:rsidRPr="00BB7004">
        <w:rPr>
          <w:i/>
          <w:iCs/>
          <w:color w:val="FF0000"/>
          <w:sz w:val="24"/>
          <w:szCs w:val="24"/>
        </w:rPr>
        <w:t>your local spokes person )</w:t>
      </w:r>
      <w:r w:rsidRPr="00BB7004">
        <w:rPr>
          <w:color w:val="000000"/>
          <w:sz w:val="24"/>
          <w:szCs w:val="24"/>
        </w:rPr>
        <w:t xml:space="preserve">              </w:t>
      </w:r>
      <w:r w:rsidR="0065075B" w:rsidRPr="00BB7004">
        <w:rPr>
          <w:color w:val="000000"/>
          <w:sz w:val="24"/>
          <w:szCs w:val="24"/>
        </w:rPr>
        <w:t> </w:t>
      </w:r>
    </w:p>
    <w:sectPr w:rsidR="003470C1" w:rsidRPr="00BB7004" w:rsidSect="008B352C">
      <w:headerReference w:type="even" r:id="rId7"/>
      <w:headerReference w:type="default" r:id="rId8"/>
      <w:headerReference w:type="first" r:id="rId9"/>
      <w:pgSz w:w="11906" w:h="16838"/>
      <w:pgMar w:top="1440" w:right="1080" w:bottom="1440" w:left="108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5228" w14:textId="77777777" w:rsidR="008B352C" w:rsidRDefault="008B352C" w:rsidP="00385F21">
      <w:r>
        <w:separator/>
      </w:r>
    </w:p>
  </w:endnote>
  <w:endnote w:type="continuationSeparator" w:id="0">
    <w:p w14:paraId="2482E653" w14:textId="77777777" w:rsidR="008B352C" w:rsidRDefault="008B352C" w:rsidP="0038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9570" w14:textId="77777777" w:rsidR="008B352C" w:rsidRDefault="008B352C" w:rsidP="00385F21">
      <w:r>
        <w:separator/>
      </w:r>
    </w:p>
  </w:footnote>
  <w:footnote w:type="continuationSeparator" w:id="0">
    <w:p w14:paraId="7B5C9A16" w14:textId="77777777" w:rsidR="008B352C" w:rsidRDefault="008B352C" w:rsidP="00385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EA4B" w14:textId="7848B791" w:rsidR="00BC6780" w:rsidRDefault="00BC6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EF41" w14:textId="18B72B17" w:rsidR="00385F21" w:rsidRPr="00385F21" w:rsidRDefault="00385F21" w:rsidP="008B587C">
    <w:pPr>
      <w:jc w:val="center"/>
      <w:rPr>
        <w:rFonts w:eastAsia="Times New Roman"/>
        <w:sz w:val="28"/>
        <w:szCs w:val="28"/>
      </w:rPr>
    </w:pPr>
    <w:r w:rsidRPr="00385F21">
      <w:rPr>
        <w:rFonts w:eastAsia="Times New Roman"/>
        <w:sz w:val="28"/>
        <w:szCs w:val="28"/>
      </w:rPr>
      <w:t>Sample Media Release for Palm Sunday actions</w:t>
    </w:r>
  </w:p>
  <w:p w14:paraId="1711D66E" w14:textId="77777777" w:rsidR="00385F21" w:rsidRDefault="00385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9837" w14:textId="1C54B24B" w:rsidR="00BC6780" w:rsidRDefault="00BC6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116C2"/>
    <w:multiLevelType w:val="hybridMultilevel"/>
    <w:tmpl w:val="E0E09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75577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75B"/>
    <w:rsid w:val="00054980"/>
    <w:rsid w:val="000E0505"/>
    <w:rsid w:val="00147213"/>
    <w:rsid w:val="00163C89"/>
    <w:rsid w:val="001C5222"/>
    <w:rsid w:val="002700E0"/>
    <w:rsid w:val="00284E96"/>
    <w:rsid w:val="002B0BB2"/>
    <w:rsid w:val="002F2F4E"/>
    <w:rsid w:val="003470C1"/>
    <w:rsid w:val="00385F21"/>
    <w:rsid w:val="003E0141"/>
    <w:rsid w:val="004E66AB"/>
    <w:rsid w:val="005071B8"/>
    <w:rsid w:val="00533588"/>
    <w:rsid w:val="005B1FC0"/>
    <w:rsid w:val="0065075B"/>
    <w:rsid w:val="00677C67"/>
    <w:rsid w:val="006A4A78"/>
    <w:rsid w:val="006B6E61"/>
    <w:rsid w:val="007233E2"/>
    <w:rsid w:val="00783CFA"/>
    <w:rsid w:val="00863C87"/>
    <w:rsid w:val="0088315D"/>
    <w:rsid w:val="008B352C"/>
    <w:rsid w:val="008B587C"/>
    <w:rsid w:val="00927F0A"/>
    <w:rsid w:val="00B54F01"/>
    <w:rsid w:val="00BB7004"/>
    <w:rsid w:val="00BC6780"/>
    <w:rsid w:val="00C301C8"/>
    <w:rsid w:val="00C95B1C"/>
    <w:rsid w:val="00DC216B"/>
    <w:rsid w:val="00E741B6"/>
    <w:rsid w:val="00EC4348"/>
    <w:rsid w:val="00EE24A8"/>
    <w:rsid w:val="00EE381F"/>
    <w:rsid w:val="00F256C4"/>
    <w:rsid w:val="00F5150A"/>
    <w:rsid w:val="00F932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D3DC0"/>
  <w15:chartTrackingRefBased/>
  <w15:docId w15:val="{137BCF2B-5C54-4DEA-B079-311CF8CB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5B"/>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075B"/>
    <w:rPr>
      <w:color w:val="0000FF"/>
      <w:u w:val="single"/>
    </w:rPr>
  </w:style>
  <w:style w:type="paragraph" w:styleId="PlainText">
    <w:name w:val="Plain Text"/>
    <w:basedOn w:val="Normal"/>
    <w:link w:val="PlainTextChar"/>
    <w:uiPriority w:val="99"/>
    <w:semiHidden/>
    <w:unhideWhenUsed/>
    <w:rsid w:val="0065075B"/>
    <w:pPr>
      <w:spacing w:before="100" w:beforeAutospacing="1" w:after="100" w:afterAutospacing="1"/>
    </w:pPr>
  </w:style>
  <w:style w:type="character" w:customStyle="1" w:styleId="PlainTextChar">
    <w:name w:val="Plain Text Char"/>
    <w:basedOn w:val="DefaultParagraphFont"/>
    <w:link w:val="PlainText"/>
    <w:uiPriority w:val="99"/>
    <w:semiHidden/>
    <w:rsid w:val="0065075B"/>
    <w:rPr>
      <w:rFonts w:ascii="Calibri" w:hAnsi="Calibri" w:cs="Calibri"/>
      <w:lang w:eastAsia="en-AU"/>
    </w:rPr>
  </w:style>
  <w:style w:type="paragraph" w:styleId="Header">
    <w:name w:val="header"/>
    <w:basedOn w:val="Normal"/>
    <w:link w:val="HeaderChar"/>
    <w:uiPriority w:val="99"/>
    <w:unhideWhenUsed/>
    <w:rsid w:val="00385F21"/>
    <w:pPr>
      <w:tabs>
        <w:tab w:val="center" w:pos="4513"/>
        <w:tab w:val="right" w:pos="9026"/>
      </w:tabs>
    </w:pPr>
  </w:style>
  <w:style w:type="character" w:customStyle="1" w:styleId="HeaderChar">
    <w:name w:val="Header Char"/>
    <w:basedOn w:val="DefaultParagraphFont"/>
    <w:link w:val="Header"/>
    <w:uiPriority w:val="99"/>
    <w:rsid w:val="00385F21"/>
    <w:rPr>
      <w:rFonts w:ascii="Calibri" w:hAnsi="Calibri" w:cs="Calibri"/>
      <w:lang w:eastAsia="en-AU"/>
    </w:rPr>
  </w:style>
  <w:style w:type="paragraph" w:styleId="Footer">
    <w:name w:val="footer"/>
    <w:basedOn w:val="Normal"/>
    <w:link w:val="FooterChar"/>
    <w:uiPriority w:val="99"/>
    <w:unhideWhenUsed/>
    <w:rsid w:val="00385F21"/>
    <w:pPr>
      <w:tabs>
        <w:tab w:val="center" w:pos="4513"/>
        <w:tab w:val="right" w:pos="9026"/>
      </w:tabs>
    </w:pPr>
  </w:style>
  <w:style w:type="character" w:customStyle="1" w:styleId="FooterChar">
    <w:name w:val="Footer Char"/>
    <w:basedOn w:val="DefaultParagraphFont"/>
    <w:link w:val="Footer"/>
    <w:uiPriority w:val="99"/>
    <w:rsid w:val="00385F21"/>
    <w:rPr>
      <w:rFonts w:ascii="Calibri" w:hAnsi="Calibri" w:cs="Calibri"/>
      <w:lang w:eastAsia="en-AU"/>
    </w:rPr>
  </w:style>
  <w:style w:type="paragraph" w:styleId="ListParagraph">
    <w:name w:val="List Paragraph"/>
    <w:basedOn w:val="Normal"/>
    <w:uiPriority w:val="34"/>
    <w:qFormat/>
    <w:rsid w:val="004E6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8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Refugee Advocacy Network</dc:creator>
  <cp:keywords/>
  <dc:description/>
  <cp:lastModifiedBy>Paul Dunn and Marie Hapke</cp:lastModifiedBy>
  <cp:revision>5</cp:revision>
  <dcterms:created xsi:type="dcterms:W3CDTF">2024-03-10T23:52:00Z</dcterms:created>
  <dcterms:modified xsi:type="dcterms:W3CDTF">2024-03-11T02:24:00Z</dcterms:modified>
</cp:coreProperties>
</file>