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609E" w14:textId="71ADEC2C" w:rsidR="006D7C93" w:rsidRDefault="00E44692" w:rsidP="005E2BDD">
      <w:pPr>
        <w:rPr>
          <w:b/>
          <w:sz w:val="28"/>
        </w:rPr>
      </w:pPr>
      <w:r>
        <w:rPr>
          <w:b/>
          <w:noProof/>
          <w:sz w:val="28"/>
        </w:rPr>
        <w:drawing>
          <wp:anchor distT="0" distB="0" distL="114300" distR="114300" simplePos="0" relativeHeight="251660288" behindDoc="0" locked="0" layoutInCell="1" allowOverlap="1" wp14:anchorId="384A3B03" wp14:editId="2655E2A0">
            <wp:simplePos x="0" y="0"/>
            <wp:positionH relativeFrom="column">
              <wp:posOffset>4467662</wp:posOffset>
            </wp:positionH>
            <wp:positionV relativeFrom="paragraph">
              <wp:posOffset>354</wp:posOffset>
            </wp:positionV>
            <wp:extent cx="1760715" cy="1067989"/>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715" cy="1067989"/>
                    </a:xfrm>
                    <a:prstGeom prst="rect">
                      <a:avLst/>
                    </a:prstGeom>
                  </pic:spPr>
                </pic:pic>
              </a:graphicData>
            </a:graphic>
            <wp14:sizeRelH relativeFrom="page">
              <wp14:pctWidth>0</wp14:pctWidth>
            </wp14:sizeRelH>
            <wp14:sizeRelV relativeFrom="page">
              <wp14:pctHeight>0</wp14:pctHeight>
            </wp14:sizeRelV>
          </wp:anchor>
        </w:drawing>
      </w:r>
      <w:r w:rsidR="006D7C93" w:rsidRPr="00042AC4">
        <w:rPr>
          <w:b/>
          <w:noProof/>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14:anchorId="1AA4A53C" wp14:editId="0B054A95">
                <wp:simplePos x="0" y="0"/>
                <wp:positionH relativeFrom="column">
                  <wp:posOffset>4592538</wp:posOffset>
                </wp:positionH>
                <wp:positionV relativeFrom="paragraph">
                  <wp:posOffset>-7639</wp:posOffset>
                </wp:positionV>
                <wp:extent cx="1524000" cy="732139"/>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4000" cy="732139"/>
                        </a:xfrm>
                        <a:prstGeom prst="rect">
                          <a:avLst/>
                        </a:prstGeom>
                        <a:noFill/>
                        <a:ln w="6350">
                          <a:noFill/>
                        </a:ln>
                      </wps:spPr>
                      <wps:txbx>
                        <w:txbxContent>
                          <w:p w14:paraId="43644C89" w14:textId="46602666" w:rsidR="005E2BDD" w:rsidRDefault="005E2BDD" w:rsidP="00CA3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A4A53C" id="_x0000_t202" coordsize="21600,21600" o:spt="202" path="m,l,21600r21600,l21600,xe">
                <v:stroke joinstyle="miter"/>
                <v:path gradientshapeok="t" o:connecttype="rect"/>
              </v:shapetype>
              <v:shape id="Text Box 8" o:spid="_x0000_s1026" type="#_x0000_t202" style="position:absolute;margin-left:361.6pt;margin-top:-.6pt;width:120pt;height:5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" filled="f" stroked="f" strokeweight=".5pt">
                <v:textbox>
                  <w:txbxContent>
                    <w:p w14:paraId="43644C89" w14:textId="46602666" w:rsidR="005E2BDD" w:rsidRDefault="005E2BDD" w:rsidP="00CA3437"/>
                  </w:txbxContent>
                </v:textbox>
              </v:shape>
            </w:pict>
          </mc:Fallback>
        </mc:AlternateContent>
      </w:r>
    </w:p>
    <w:p w14:paraId="50654B55" w14:textId="64C8160B" w:rsidR="005E2BDD" w:rsidRPr="00E44692" w:rsidRDefault="00E93B26" w:rsidP="005E2BDD">
      <w:pPr>
        <w:rPr>
          <w:b/>
          <w:sz w:val="32"/>
          <w:szCs w:val="32"/>
        </w:rPr>
      </w:pPr>
      <w:r w:rsidRPr="00E44692">
        <w:rPr>
          <w:b/>
          <w:sz w:val="32"/>
          <w:szCs w:val="32"/>
        </w:rPr>
        <w:t xml:space="preserve">Resources </w:t>
      </w:r>
      <w:r w:rsidR="005E2BDD" w:rsidRPr="00E44692">
        <w:rPr>
          <w:b/>
          <w:sz w:val="32"/>
          <w:szCs w:val="32"/>
        </w:rPr>
        <w:t>for Refugee Groups</w:t>
      </w:r>
      <w:r w:rsidR="001E6A3C" w:rsidRPr="00E44692">
        <w:rPr>
          <w:b/>
          <w:sz w:val="32"/>
          <w:szCs w:val="32"/>
        </w:rPr>
        <w:t xml:space="preserve"> </w:t>
      </w:r>
    </w:p>
    <w:p w14:paraId="2503A8BD" w14:textId="104893E2" w:rsidR="001E6A3C" w:rsidRPr="00E44692" w:rsidRDefault="00E93B26" w:rsidP="001E6A3C">
      <w:pPr>
        <w:pBdr>
          <w:bottom w:val="single" w:sz="4" w:space="1" w:color="auto"/>
        </w:pBdr>
        <w:rPr>
          <w:b/>
          <w:sz w:val="32"/>
          <w:szCs w:val="32"/>
        </w:rPr>
      </w:pPr>
      <w:r w:rsidRPr="00E44692">
        <w:rPr>
          <w:b/>
          <w:sz w:val="32"/>
          <w:szCs w:val="32"/>
        </w:rPr>
        <w:t xml:space="preserve">Federal Election </w:t>
      </w:r>
      <w:r w:rsidR="001E6A3C" w:rsidRPr="00E44692">
        <w:rPr>
          <w:b/>
          <w:sz w:val="32"/>
          <w:szCs w:val="32"/>
        </w:rPr>
        <w:t>2021-2022</w:t>
      </w:r>
    </w:p>
    <w:p w14:paraId="59F2C8CB" w14:textId="77777777" w:rsidR="00E93B26" w:rsidRDefault="00E93B26"/>
    <w:p w14:paraId="05A55FAA" w14:textId="71116B50" w:rsidR="005E2BDD" w:rsidRPr="00E44692" w:rsidRDefault="00E93B26" w:rsidP="005E2BDD">
      <w:pPr>
        <w:rPr>
          <w:i/>
          <w:iCs/>
          <w:color w:val="FF0000"/>
          <w:sz w:val="24"/>
          <w:szCs w:val="24"/>
        </w:rPr>
      </w:pPr>
      <w:r w:rsidRPr="00E44692">
        <w:rPr>
          <w:sz w:val="24"/>
          <w:szCs w:val="24"/>
        </w:rPr>
        <w:t>It is anticipated that the Federal Election will be</w:t>
      </w:r>
      <w:r w:rsidR="005E2BDD" w:rsidRPr="00E44692">
        <w:rPr>
          <w:sz w:val="24"/>
          <w:szCs w:val="24"/>
        </w:rPr>
        <w:t xml:space="preserve"> held </w:t>
      </w:r>
      <w:r w:rsidR="0066492D" w:rsidRPr="00E44692">
        <w:rPr>
          <w:sz w:val="24"/>
          <w:szCs w:val="24"/>
        </w:rPr>
        <w:t xml:space="preserve">sometime </w:t>
      </w:r>
      <w:r w:rsidR="005E2BDD" w:rsidRPr="00E44692">
        <w:rPr>
          <w:sz w:val="24"/>
          <w:szCs w:val="24"/>
        </w:rPr>
        <w:t>early next year</w:t>
      </w:r>
      <w:r w:rsidRPr="00E44692">
        <w:rPr>
          <w:sz w:val="24"/>
          <w:szCs w:val="24"/>
        </w:rPr>
        <w:t xml:space="preserve"> - it must be by May 2022</w:t>
      </w:r>
      <w:r w:rsidRPr="00E44692">
        <w:rPr>
          <w:i/>
          <w:iCs/>
          <w:color w:val="FF0000"/>
          <w:sz w:val="24"/>
          <w:szCs w:val="24"/>
        </w:rPr>
        <w:t xml:space="preserve"> </w:t>
      </w:r>
    </w:p>
    <w:p w14:paraId="5F7EED8A" w14:textId="27723447" w:rsidR="009629C5" w:rsidRPr="00E44692" w:rsidRDefault="005E2BDD">
      <w:pPr>
        <w:rPr>
          <w:sz w:val="24"/>
          <w:szCs w:val="24"/>
        </w:rPr>
      </w:pPr>
      <w:bookmarkStart w:id="0" w:name="_Hlk87512780"/>
      <w:r w:rsidRPr="00E44692">
        <w:rPr>
          <w:sz w:val="24"/>
          <w:szCs w:val="24"/>
        </w:rPr>
        <w:t>We</w:t>
      </w:r>
      <w:r w:rsidR="009629C5" w:rsidRPr="00E44692">
        <w:rPr>
          <w:sz w:val="24"/>
          <w:szCs w:val="24"/>
        </w:rPr>
        <w:t xml:space="preserve"> expect the major election issues will be the economy, </w:t>
      </w:r>
      <w:r w:rsidR="0066492D" w:rsidRPr="00E44692">
        <w:rPr>
          <w:sz w:val="24"/>
          <w:szCs w:val="24"/>
        </w:rPr>
        <w:t xml:space="preserve">the management of </w:t>
      </w:r>
      <w:r w:rsidR="009629C5" w:rsidRPr="00E44692">
        <w:rPr>
          <w:sz w:val="24"/>
          <w:szCs w:val="24"/>
        </w:rPr>
        <w:t xml:space="preserve">COVID-19 and </w:t>
      </w:r>
      <w:r w:rsidR="00E93B26" w:rsidRPr="00E44692">
        <w:rPr>
          <w:sz w:val="24"/>
          <w:szCs w:val="24"/>
        </w:rPr>
        <w:t>v</w:t>
      </w:r>
      <w:r w:rsidR="009629C5" w:rsidRPr="00E44692">
        <w:rPr>
          <w:sz w:val="24"/>
          <w:szCs w:val="24"/>
        </w:rPr>
        <w:t>accine</w:t>
      </w:r>
      <w:r w:rsidR="00E93B26" w:rsidRPr="00E44692">
        <w:rPr>
          <w:sz w:val="24"/>
          <w:szCs w:val="24"/>
        </w:rPr>
        <w:t xml:space="preserve"> coverage</w:t>
      </w:r>
      <w:r w:rsidR="009629C5" w:rsidRPr="00E44692">
        <w:rPr>
          <w:sz w:val="24"/>
          <w:szCs w:val="24"/>
        </w:rPr>
        <w:t xml:space="preserve">, </w:t>
      </w:r>
      <w:r w:rsidR="00E93B26" w:rsidRPr="00E44692">
        <w:rPr>
          <w:sz w:val="24"/>
          <w:szCs w:val="24"/>
        </w:rPr>
        <w:t>c</w:t>
      </w:r>
      <w:r w:rsidR="009629C5" w:rsidRPr="00E44692">
        <w:rPr>
          <w:sz w:val="24"/>
          <w:szCs w:val="24"/>
        </w:rPr>
        <w:t xml:space="preserve">limate </w:t>
      </w:r>
      <w:r w:rsidR="00E93B26" w:rsidRPr="00E44692">
        <w:rPr>
          <w:sz w:val="24"/>
          <w:szCs w:val="24"/>
        </w:rPr>
        <w:t>c</w:t>
      </w:r>
      <w:r w:rsidR="009629C5" w:rsidRPr="00E44692">
        <w:rPr>
          <w:sz w:val="24"/>
          <w:szCs w:val="24"/>
        </w:rPr>
        <w:t>hange</w:t>
      </w:r>
      <w:r w:rsidR="00E93B26" w:rsidRPr="00E44692">
        <w:rPr>
          <w:sz w:val="24"/>
          <w:szCs w:val="24"/>
        </w:rPr>
        <w:t xml:space="preserve"> and corruption</w:t>
      </w:r>
      <w:r w:rsidR="009629C5" w:rsidRPr="00E44692">
        <w:rPr>
          <w:sz w:val="24"/>
          <w:szCs w:val="24"/>
        </w:rPr>
        <w:t xml:space="preserve">. </w:t>
      </w:r>
      <w:r w:rsidR="00E93B26" w:rsidRPr="00E44692">
        <w:rPr>
          <w:sz w:val="24"/>
          <w:szCs w:val="24"/>
        </w:rPr>
        <w:t xml:space="preserve"> </w:t>
      </w:r>
      <w:r w:rsidR="009629C5" w:rsidRPr="00E44692">
        <w:rPr>
          <w:sz w:val="24"/>
          <w:szCs w:val="24"/>
        </w:rPr>
        <w:t xml:space="preserve">Beyond that people will </w:t>
      </w:r>
      <w:r w:rsidRPr="00E44692">
        <w:rPr>
          <w:sz w:val="24"/>
          <w:szCs w:val="24"/>
        </w:rPr>
        <w:t xml:space="preserve">mostly </w:t>
      </w:r>
      <w:r w:rsidR="009629C5" w:rsidRPr="00E44692">
        <w:rPr>
          <w:sz w:val="24"/>
          <w:szCs w:val="24"/>
        </w:rPr>
        <w:t>focus on issues such as health, education,</w:t>
      </w:r>
      <w:r w:rsidR="00E93B26" w:rsidRPr="00E44692">
        <w:rPr>
          <w:sz w:val="24"/>
          <w:szCs w:val="24"/>
        </w:rPr>
        <w:t xml:space="preserve"> and</w:t>
      </w:r>
      <w:r w:rsidR="009629C5" w:rsidRPr="00E44692">
        <w:rPr>
          <w:sz w:val="24"/>
          <w:szCs w:val="24"/>
        </w:rPr>
        <w:t xml:space="preserve"> taxes</w:t>
      </w:r>
      <w:r w:rsidR="00E93B26" w:rsidRPr="00E44692">
        <w:rPr>
          <w:sz w:val="24"/>
          <w:szCs w:val="24"/>
        </w:rPr>
        <w:t xml:space="preserve">. </w:t>
      </w:r>
    </w:p>
    <w:bookmarkEnd w:id="0"/>
    <w:p w14:paraId="34A6E61E" w14:textId="634C4B3A" w:rsidR="009629C5" w:rsidRPr="00E44692" w:rsidRDefault="00E93B26">
      <w:pPr>
        <w:rPr>
          <w:sz w:val="24"/>
          <w:szCs w:val="24"/>
        </w:rPr>
      </w:pPr>
      <w:r w:rsidRPr="00E44692">
        <w:rPr>
          <w:sz w:val="24"/>
          <w:szCs w:val="24"/>
        </w:rPr>
        <w:t>While there is a level of public awareness of</w:t>
      </w:r>
      <w:r w:rsidR="009629C5" w:rsidRPr="00E44692">
        <w:rPr>
          <w:sz w:val="24"/>
          <w:szCs w:val="24"/>
        </w:rPr>
        <w:t xml:space="preserve"> the situation in Afghanistan, </w:t>
      </w:r>
      <w:r w:rsidRPr="00E44692">
        <w:rPr>
          <w:sz w:val="24"/>
          <w:szCs w:val="24"/>
        </w:rPr>
        <w:t>the issues for refugees and people seeking asylum who are</w:t>
      </w:r>
      <w:r w:rsidR="009629C5" w:rsidRPr="00E44692">
        <w:rPr>
          <w:sz w:val="24"/>
          <w:szCs w:val="24"/>
        </w:rPr>
        <w:t xml:space="preserve"> in detention, those on Nauru and in PNG, and those on TPVs </w:t>
      </w:r>
      <w:r w:rsidRPr="00E44692">
        <w:rPr>
          <w:sz w:val="24"/>
          <w:szCs w:val="24"/>
        </w:rPr>
        <w:t>are un</w:t>
      </w:r>
      <w:r w:rsidR="005E2BDD" w:rsidRPr="00E44692">
        <w:rPr>
          <w:sz w:val="24"/>
          <w:szCs w:val="24"/>
        </w:rPr>
        <w:t xml:space="preserve">likely </w:t>
      </w:r>
      <w:r w:rsidRPr="00E44692">
        <w:rPr>
          <w:sz w:val="24"/>
          <w:szCs w:val="24"/>
        </w:rPr>
        <w:t>to</w:t>
      </w:r>
      <w:r w:rsidR="009629C5" w:rsidRPr="00E44692">
        <w:rPr>
          <w:sz w:val="24"/>
          <w:szCs w:val="24"/>
        </w:rPr>
        <w:t xml:space="preserve"> be </w:t>
      </w:r>
      <w:r w:rsidRPr="00E44692">
        <w:rPr>
          <w:sz w:val="24"/>
          <w:szCs w:val="24"/>
        </w:rPr>
        <w:t>vote change</w:t>
      </w:r>
      <w:r w:rsidR="0066492D" w:rsidRPr="00E44692">
        <w:rPr>
          <w:sz w:val="24"/>
          <w:szCs w:val="24"/>
        </w:rPr>
        <w:t>r</w:t>
      </w:r>
      <w:r w:rsidRPr="00E44692">
        <w:rPr>
          <w:sz w:val="24"/>
          <w:szCs w:val="24"/>
        </w:rPr>
        <w:t>s for most</w:t>
      </w:r>
      <w:r w:rsidR="009629C5" w:rsidRPr="00E44692">
        <w:rPr>
          <w:sz w:val="24"/>
          <w:szCs w:val="24"/>
        </w:rPr>
        <w:t xml:space="preserve"> Australians.</w:t>
      </w:r>
    </w:p>
    <w:p w14:paraId="094DCAF4" w14:textId="53C3A18B" w:rsidR="001B48FF" w:rsidRPr="00E44692" w:rsidRDefault="00712874">
      <w:pPr>
        <w:rPr>
          <w:sz w:val="24"/>
          <w:szCs w:val="24"/>
        </w:rPr>
      </w:pPr>
      <w:r w:rsidRPr="00E44692">
        <w:rPr>
          <w:sz w:val="24"/>
          <w:szCs w:val="24"/>
        </w:rPr>
        <w:t>T</w:t>
      </w:r>
      <w:r w:rsidR="00711EF2" w:rsidRPr="00E44692">
        <w:rPr>
          <w:sz w:val="24"/>
          <w:szCs w:val="24"/>
        </w:rPr>
        <w:t xml:space="preserve">he current Coalition Government </w:t>
      </w:r>
      <w:r w:rsidR="00D54F81" w:rsidRPr="00E44692">
        <w:rPr>
          <w:sz w:val="24"/>
          <w:szCs w:val="24"/>
        </w:rPr>
        <w:t>is unlikely to</w:t>
      </w:r>
      <w:r w:rsidR="00711EF2" w:rsidRPr="00E44692">
        <w:rPr>
          <w:sz w:val="24"/>
          <w:szCs w:val="24"/>
        </w:rPr>
        <w:t xml:space="preserve"> change its </w:t>
      </w:r>
      <w:r w:rsidR="005E2BDD" w:rsidRPr="00E44692">
        <w:rPr>
          <w:sz w:val="24"/>
          <w:szCs w:val="24"/>
        </w:rPr>
        <w:t xml:space="preserve">refugee </w:t>
      </w:r>
      <w:r w:rsidR="00711EF2" w:rsidRPr="00E44692">
        <w:rPr>
          <w:sz w:val="24"/>
          <w:szCs w:val="24"/>
        </w:rPr>
        <w:t>policies</w:t>
      </w:r>
      <w:r w:rsidR="00D54F81" w:rsidRPr="00E44692">
        <w:rPr>
          <w:sz w:val="24"/>
          <w:szCs w:val="24"/>
        </w:rPr>
        <w:t xml:space="preserve">, </w:t>
      </w:r>
      <w:r w:rsidRPr="00E44692">
        <w:rPr>
          <w:sz w:val="24"/>
          <w:szCs w:val="24"/>
        </w:rPr>
        <w:t xml:space="preserve">and the Labor Opposition </w:t>
      </w:r>
      <w:r w:rsidR="001B48FF" w:rsidRPr="00E44692">
        <w:rPr>
          <w:sz w:val="24"/>
          <w:szCs w:val="24"/>
        </w:rPr>
        <w:t xml:space="preserve">is not going public with their policies on refugees, as they want to avoid a ‘soft on borders and people smugglers’ attack from the government.  While imperfect, the Labor policy platform on refugees is significantly better than the government’s position.  The </w:t>
      </w:r>
      <w:r w:rsidR="0066492D" w:rsidRPr="00E44692">
        <w:rPr>
          <w:sz w:val="24"/>
          <w:szCs w:val="24"/>
        </w:rPr>
        <w:t xml:space="preserve">ALP is committed to minimising the use of immigration detention, converting TPVs and SHEVs to permanent visas, providing support in the community for those on Bridging Visas, and ensuring processes which reduce the time people spend in the limbo of status determination.   Detail of the ALP policy platform can be found here:   </w:t>
      </w:r>
      <w:hyperlink r:id="rId8" w:history="1">
        <w:r w:rsidR="0066492D" w:rsidRPr="00E44692">
          <w:rPr>
            <w:rStyle w:val="Hyperlink"/>
            <w:sz w:val="24"/>
            <w:szCs w:val="24"/>
          </w:rPr>
          <w:t>https://aran.net.au/wp-content/uploads/2021/11/ALP-Refugee-policy-2021-L4R-Summary.pdf</w:t>
        </w:r>
      </w:hyperlink>
    </w:p>
    <w:p w14:paraId="727EF2B3" w14:textId="1F099B85" w:rsidR="00A148B5" w:rsidRPr="00E44692" w:rsidRDefault="0066492D">
      <w:pPr>
        <w:rPr>
          <w:rStyle w:val="Hyperlink"/>
          <w:color w:val="auto"/>
          <w:sz w:val="24"/>
          <w:szCs w:val="24"/>
          <w:u w:val="none"/>
        </w:rPr>
      </w:pPr>
      <w:r w:rsidRPr="00E44692">
        <w:rPr>
          <w:sz w:val="24"/>
          <w:szCs w:val="24"/>
        </w:rPr>
        <w:t xml:space="preserve">For a comparison of the policies of the major parties go to  </w:t>
      </w:r>
      <w:hyperlink r:id="rId9" w:history="1">
        <w:r w:rsidRPr="00E44692">
          <w:rPr>
            <w:rStyle w:val="Hyperlink"/>
            <w:sz w:val="24"/>
            <w:szCs w:val="24"/>
          </w:rPr>
          <w:t>http://craggeelong.com/wp-content/uploads/2021/08/Choose-Fairness-And-Decency-Federal-Election-Strategy-.pdf</w:t>
        </w:r>
      </w:hyperlink>
      <w:r w:rsidRPr="00E44692">
        <w:rPr>
          <w:rStyle w:val="Hyperlink"/>
          <w:sz w:val="24"/>
          <w:szCs w:val="24"/>
          <w:u w:val="none"/>
        </w:rPr>
        <w:t xml:space="preserve">   </w:t>
      </w:r>
      <w:r w:rsidRPr="00E44692">
        <w:rPr>
          <w:rStyle w:val="Hyperlink"/>
          <w:color w:val="auto"/>
          <w:sz w:val="24"/>
          <w:szCs w:val="24"/>
          <w:u w:val="none"/>
        </w:rPr>
        <w:t xml:space="preserve">or contact CRAG at </w:t>
      </w:r>
      <w:hyperlink r:id="rId10" w:history="1">
        <w:r w:rsidR="00A148B5" w:rsidRPr="00E44692">
          <w:rPr>
            <w:rStyle w:val="Hyperlink"/>
            <w:sz w:val="24"/>
            <w:szCs w:val="24"/>
          </w:rPr>
          <w:t>combinedrefugeeactiongroup@gmail.com</w:t>
        </w:r>
      </w:hyperlink>
    </w:p>
    <w:p w14:paraId="0E357620" w14:textId="5FC47460" w:rsidR="00A148B5" w:rsidRPr="00E44692" w:rsidRDefault="00283880">
      <w:pPr>
        <w:rPr>
          <w:b/>
          <w:bCs/>
          <w:sz w:val="24"/>
          <w:szCs w:val="24"/>
        </w:rPr>
      </w:pPr>
      <w:r w:rsidRPr="00E44692">
        <w:rPr>
          <w:b/>
          <w:bCs/>
          <w:sz w:val="24"/>
          <w:szCs w:val="24"/>
        </w:rPr>
        <w:t xml:space="preserve">Vote for a Better Australia </w:t>
      </w:r>
    </w:p>
    <w:p w14:paraId="7FA34F71" w14:textId="177DF1EF" w:rsidR="00E93B26" w:rsidRPr="00E44692" w:rsidRDefault="00A148B5">
      <w:pPr>
        <w:rPr>
          <w:sz w:val="24"/>
          <w:szCs w:val="24"/>
        </w:rPr>
      </w:pPr>
      <w:bookmarkStart w:id="1" w:name="_Hlk87512824"/>
      <w:r w:rsidRPr="00E44692">
        <w:rPr>
          <w:sz w:val="24"/>
          <w:szCs w:val="24"/>
        </w:rPr>
        <w:t xml:space="preserve">The ARAN Committee members feel that our best efforts are directed at seeking a change of government.    We suggest that fairer refugee policies would be </w:t>
      </w:r>
      <w:r w:rsidR="00283880" w:rsidRPr="00E44692">
        <w:rPr>
          <w:sz w:val="24"/>
          <w:szCs w:val="24"/>
        </w:rPr>
        <w:t>one element in</w:t>
      </w:r>
      <w:r w:rsidRPr="00E44692">
        <w:rPr>
          <w:sz w:val="24"/>
          <w:szCs w:val="24"/>
        </w:rPr>
        <w:t xml:space="preserve"> </w:t>
      </w:r>
      <w:r w:rsidR="00E93B26" w:rsidRPr="00E44692">
        <w:rPr>
          <w:sz w:val="24"/>
          <w:szCs w:val="24"/>
        </w:rPr>
        <w:t>a package of</w:t>
      </w:r>
      <w:r w:rsidR="00283880" w:rsidRPr="00E44692">
        <w:rPr>
          <w:sz w:val="24"/>
          <w:szCs w:val="24"/>
        </w:rPr>
        <w:t xml:space="preserve"> more </w:t>
      </w:r>
      <w:r w:rsidR="00E93B26" w:rsidRPr="00E44692">
        <w:rPr>
          <w:sz w:val="24"/>
          <w:szCs w:val="24"/>
        </w:rPr>
        <w:t xml:space="preserve">progressive </w:t>
      </w:r>
      <w:r w:rsidR="00283880" w:rsidRPr="00E44692">
        <w:rPr>
          <w:sz w:val="24"/>
          <w:szCs w:val="24"/>
        </w:rPr>
        <w:t>policies</w:t>
      </w:r>
      <w:r w:rsidR="00E93B26" w:rsidRPr="00E44692">
        <w:rPr>
          <w:sz w:val="24"/>
          <w:szCs w:val="24"/>
        </w:rPr>
        <w:t>.</w:t>
      </w:r>
    </w:p>
    <w:p w14:paraId="63237B87" w14:textId="73F810DD" w:rsidR="00D54F81" w:rsidRPr="00E44692" w:rsidRDefault="00283880">
      <w:pPr>
        <w:rPr>
          <w:sz w:val="24"/>
          <w:szCs w:val="24"/>
        </w:rPr>
      </w:pPr>
      <w:r w:rsidRPr="00E44692">
        <w:rPr>
          <w:b/>
          <w:bCs/>
          <w:color w:val="C00000"/>
          <w:sz w:val="28"/>
          <w:szCs w:val="28"/>
        </w:rPr>
        <w:t>Handout cards:</w:t>
      </w:r>
      <w:r w:rsidRPr="00E44692">
        <w:rPr>
          <w:b/>
          <w:bCs/>
          <w:color w:val="C00000"/>
          <w:sz w:val="24"/>
          <w:szCs w:val="24"/>
        </w:rPr>
        <w:t xml:space="preserve">   </w:t>
      </w:r>
      <w:r w:rsidR="00D54F81" w:rsidRPr="00E44692">
        <w:rPr>
          <w:sz w:val="24"/>
          <w:szCs w:val="24"/>
        </w:rPr>
        <w:t xml:space="preserve">the ARAN Committee has produced </w:t>
      </w:r>
      <w:r w:rsidR="00A148B5" w:rsidRPr="00E44692">
        <w:rPr>
          <w:sz w:val="24"/>
          <w:szCs w:val="24"/>
        </w:rPr>
        <w:t>handout cards</w:t>
      </w:r>
      <w:r w:rsidR="00D54F81" w:rsidRPr="00E44692">
        <w:rPr>
          <w:sz w:val="24"/>
          <w:szCs w:val="24"/>
        </w:rPr>
        <w:t xml:space="preserve"> you can use or </w:t>
      </w:r>
      <w:r w:rsidR="00A148B5" w:rsidRPr="00E44692">
        <w:rPr>
          <w:sz w:val="24"/>
          <w:szCs w:val="24"/>
        </w:rPr>
        <w:t>use</w:t>
      </w:r>
      <w:r w:rsidR="00D54F81" w:rsidRPr="00E44692">
        <w:rPr>
          <w:sz w:val="24"/>
          <w:szCs w:val="24"/>
        </w:rPr>
        <w:t xml:space="preserve"> for stalls, </w:t>
      </w:r>
      <w:r w:rsidR="00A148B5" w:rsidRPr="00E44692">
        <w:rPr>
          <w:sz w:val="24"/>
          <w:szCs w:val="24"/>
        </w:rPr>
        <w:t>letterboxing</w:t>
      </w:r>
      <w:r w:rsidR="00D54F81" w:rsidRPr="00E44692">
        <w:rPr>
          <w:sz w:val="24"/>
          <w:szCs w:val="24"/>
        </w:rPr>
        <w:t>, etc.</w:t>
      </w:r>
      <w:r w:rsidR="00A148B5" w:rsidRPr="00E44692">
        <w:rPr>
          <w:sz w:val="24"/>
          <w:szCs w:val="24"/>
        </w:rPr>
        <w:t xml:space="preserve">   These could be used single sided, but the intention was to print as a double-sided DL (3 per A4 sheet) </w:t>
      </w:r>
    </w:p>
    <w:bookmarkEnd w:id="1"/>
    <w:p w14:paraId="22C5391B" w14:textId="5499CD50" w:rsidR="00A148B5" w:rsidRPr="00E44692" w:rsidRDefault="00A148B5">
      <w:pPr>
        <w:rPr>
          <w:sz w:val="24"/>
          <w:szCs w:val="24"/>
        </w:rPr>
      </w:pPr>
      <w:r w:rsidRPr="00E44692">
        <w:rPr>
          <w:sz w:val="24"/>
          <w:szCs w:val="24"/>
        </w:rPr>
        <w:t xml:space="preserve">These can be downloaded </w:t>
      </w:r>
      <w:r w:rsidR="00B32228" w:rsidRPr="00E44692">
        <w:rPr>
          <w:sz w:val="24"/>
          <w:szCs w:val="24"/>
        </w:rPr>
        <w:t xml:space="preserve">from </w:t>
      </w:r>
      <w:hyperlink r:id="rId11" w:history="1">
        <w:r w:rsidR="00B32228" w:rsidRPr="00E44692">
          <w:rPr>
            <w:rStyle w:val="Hyperlink"/>
            <w:sz w:val="24"/>
            <w:szCs w:val="24"/>
          </w:rPr>
          <w:t>https://aran.net.au/campaigns/upcoming-federal-election-advocating-for-change/</w:t>
        </w:r>
      </w:hyperlink>
      <w:r w:rsidR="00B32228" w:rsidRPr="00E44692">
        <w:rPr>
          <w:sz w:val="24"/>
          <w:szCs w:val="24"/>
        </w:rPr>
        <w:t xml:space="preserve"> </w:t>
      </w:r>
      <w:r w:rsidRPr="00E44692">
        <w:rPr>
          <w:sz w:val="24"/>
          <w:szCs w:val="24"/>
        </w:rPr>
        <w:t xml:space="preserve">  </w:t>
      </w:r>
    </w:p>
    <w:p w14:paraId="73C43B4D" w14:textId="2B664CD5" w:rsidR="00A148B5" w:rsidRPr="00E44692" w:rsidRDefault="00A148B5">
      <w:pPr>
        <w:rPr>
          <w:sz w:val="24"/>
          <w:szCs w:val="24"/>
        </w:rPr>
      </w:pPr>
      <w:r w:rsidRPr="00E44692">
        <w:rPr>
          <w:sz w:val="24"/>
          <w:szCs w:val="24"/>
        </w:rPr>
        <w:t xml:space="preserve">A4 versions can </w:t>
      </w:r>
      <w:r w:rsidR="00B32228" w:rsidRPr="00E44692">
        <w:rPr>
          <w:sz w:val="24"/>
          <w:szCs w:val="24"/>
        </w:rPr>
        <w:t xml:space="preserve">also </w:t>
      </w:r>
      <w:r w:rsidRPr="00E44692">
        <w:rPr>
          <w:sz w:val="24"/>
          <w:szCs w:val="24"/>
        </w:rPr>
        <w:t xml:space="preserve">be downloaded - for use as signage on stalls, in windows, etc.  </w:t>
      </w:r>
    </w:p>
    <w:p w14:paraId="45C56ACC" w14:textId="335F7FB5" w:rsidR="00B32228" w:rsidRPr="00E44692" w:rsidRDefault="00B32228">
      <w:pPr>
        <w:rPr>
          <w:sz w:val="24"/>
          <w:szCs w:val="24"/>
        </w:rPr>
      </w:pPr>
      <w:r w:rsidRPr="00E44692">
        <w:rPr>
          <w:b/>
          <w:bCs/>
          <w:color w:val="C00000"/>
          <w:sz w:val="28"/>
          <w:szCs w:val="28"/>
        </w:rPr>
        <w:t>To use in emails</w:t>
      </w:r>
      <w:r w:rsidRPr="00E44692">
        <w:rPr>
          <w:color w:val="C00000"/>
          <w:sz w:val="24"/>
          <w:szCs w:val="24"/>
        </w:rPr>
        <w:t xml:space="preserve"> </w:t>
      </w:r>
      <w:r w:rsidRPr="00E44692">
        <w:rPr>
          <w:sz w:val="24"/>
          <w:szCs w:val="24"/>
        </w:rPr>
        <w:t xml:space="preserve">– copy directly from this document  </w:t>
      </w:r>
    </w:p>
    <w:p w14:paraId="205FC97D" w14:textId="7304CB57" w:rsidR="00711EF2" w:rsidRPr="00E44692" w:rsidRDefault="001E6A3C" w:rsidP="00A148B5">
      <w:pPr>
        <w:rPr>
          <w:sz w:val="24"/>
          <w:szCs w:val="24"/>
        </w:rPr>
      </w:pPr>
      <w:r w:rsidRPr="00E44692">
        <w:rPr>
          <w:sz w:val="24"/>
          <w:szCs w:val="24"/>
        </w:rPr>
        <w:t xml:space="preserve"> </w:t>
      </w:r>
      <w:r w:rsidR="00E51D83" w:rsidRPr="00E44692">
        <w:rPr>
          <w:sz w:val="24"/>
          <w:szCs w:val="24"/>
        </w:rPr>
        <w:t xml:space="preserve">  </w:t>
      </w:r>
    </w:p>
    <w:p w14:paraId="783CB9F2" w14:textId="03907730" w:rsidR="00A148B5" w:rsidRDefault="00A148B5" w:rsidP="00A148B5">
      <w:pPr>
        <w:rPr>
          <w:sz w:val="24"/>
          <w:szCs w:val="24"/>
        </w:rPr>
      </w:pPr>
    </w:p>
    <w:p w14:paraId="04CFDCA0" w14:textId="2DC851FD" w:rsidR="00E44692" w:rsidRPr="00E44692" w:rsidRDefault="00E44692" w:rsidP="00A148B5">
      <w:pPr>
        <w:rPr>
          <w:sz w:val="24"/>
          <w:szCs w:val="24"/>
        </w:rPr>
      </w:pPr>
      <w:r w:rsidRPr="00E44692">
        <w:rPr>
          <w:noProof/>
          <w:sz w:val="24"/>
          <w:szCs w:val="24"/>
        </w:rPr>
        <w:lastRenderedPageBreak/>
        <w:drawing>
          <wp:inline distT="0" distB="0" distL="0" distR="0" wp14:anchorId="292E3833" wp14:editId="5FD84005">
            <wp:extent cx="6188710" cy="34791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3479165"/>
                    </a:xfrm>
                    <a:prstGeom prst="rect">
                      <a:avLst/>
                    </a:prstGeom>
                    <a:noFill/>
                    <a:ln>
                      <a:noFill/>
                    </a:ln>
                  </pic:spPr>
                </pic:pic>
              </a:graphicData>
            </a:graphic>
          </wp:inline>
        </w:drawing>
      </w:r>
    </w:p>
    <w:p w14:paraId="22372D9E" w14:textId="11C64B96" w:rsidR="00A148B5" w:rsidRPr="00E44692" w:rsidRDefault="00A148B5" w:rsidP="00A148B5">
      <w:pPr>
        <w:rPr>
          <w:sz w:val="24"/>
          <w:szCs w:val="24"/>
        </w:rPr>
      </w:pPr>
    </w:p>
    <w:p w14:paraId="397C8CDF" w14:textId="58392C80" w:rsidR="00283880" w:rsidRPr="00E44692" w:rsidRDefault="00E44692" w:rsidP="00A148B5">
      <w:pPr>
        <w:rPr>
          <w:b/>
          <w:bCs/>
          <w:sz w:val="24"/>
          <w:szCs w:val="24"/>
        </w:rPr>
      </w:pPr>
      <w:r w:rsidRPr="00E44692">
        <w:rPr>
          <w:noProof/>
          <w:sz w:val="24"/>
          <w:szCs w:val="24"/>
        </w:rPr>
        <w:drawing>
          <wp:inline distT="0" distB="0" distL="0" distR="0" wp14:anchorId="246D0FF4" wp14:editId="68C27CAE">
            <wp:extent cx="6188710" cy="34791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3479165"/>
                    </a:xfrm>
                    <a:prstGeom prst="rect">
                      <a:avLst/>
                    </a:prstGeom>
                    <a:noFill/>
                    <a:ln>
                      <a:noFill/>
                    </a:ln>
                  </pic:spPr>
                </pic:pic>
              </a:graphicData>
            </a:graphic>
          </wp:inline>
        </w:drawing>
      </w:r>
    </w:p>
    <w:p w14:paraId="279E6A63" w14:textId="77777777" w:rsidR="00E44692" w:rsidRDefault="00E44692" w:rsidP="00A148B5">
      <w:pPr>
        <w:rPr>
          <w:b/>
          <w:bCs/>
          <w:color w:val="C00000"/>
          <w:sz w:val="28"/>
          <w:szCs w:val="28"/>
        </w:rPr>
      </w:pPr>
    </w:p>
    <w:p w14:paraId="310EF49A" w14:textId="77777777" w:rsidR="00E44692" w:rsidRDefault="00E44692" w:rsidP="00A148B5">
      <w:pPr>
        <w:rPr>
          <w:b/>
          <w:bCs/>
          <w:color w:val="C00000"/>
          <w:sz w:val="28"/>
          <w:szCs w:val="28"/>
        </w:rPr>
      </w:pPr>
    </w:p>
    <w:p w14:paraId="65D7AE3E" w14:textId="77777777" w:rsidR="00E44692" w:rsidRDefault="00E44692" w:rsidP="00A148B5">
      <w:pPr>
        <w:rPr>
          <w:b/>
          <w:bCs/>
          <w:color w:val="C00000"/>
          <w:sz w:val="28"/>
          <w:szCs w:val="28"/>
        </w:rPr>
      </w:pPr>
    </w:p>
    <w:p w14:paraId="438A0292" w14:textId="77777777" w:rsidR="00E44692" w:rsidRDefault="00E44692" w:rsidP="00A148B5">
      <w:pPr>
        <w:rPr>
          <w:b/>
          <w:bCs/>
          <w:color w:val="C00000"/>
          <w:sz w:val="28"/>
          <w:szCs w:val="28"/>
        </w:rPr>
      </w:pPr>
    </w:p>
    <w:p w14:paraId="09711411" w14:textId="77777777" w:rsidR="00E44692" w:rsidRDefault="00E44692" w:rsidP="00A148B5">
      <w:pPr>
        <w:rPr>
          <w:b/>
          <w:bCs/>
          <w:color w:val="C00000"/>
          <w:sz w:val="28"/>
          <w:szCs w:val="28"/>
        </w:rPr>
      </w:pPr>
    </w:p>
    <w:p w14:paraId="0434B3BE" w14:textId="77777777" w:rsidR="00E44692" w:rsidRDefault="00E44692" w:rsidP="00A148B5">
      <w:pPr>
        <w:rPr>
          <w:b/>
          <w:bCs/>
          <w:color w:val="C00000"/>
          <w:sz w:val="28"/>
          <w:szCs w:val="28"/>
        </w:rPr>
      </w:pPr>
    </w:p>
    <w:p w14:paraId="1DC209CE" w14:textId="77777777" w:rsidR="00E44692" w:rsidRDefault="00E44692" w:rsidP="00A148B5">
      <w:pPr>
        <w:rPr>
          <w:b/>
          <w:bCs/>
          <w:color w:val="C00000"/>
          <w:sz w:val="28"/>
          <w:szCs w:val="28"/>
        </w:rPr>
      </w:pPr>
    </w:p>
    <w:p w14:paraId="61A4CF1A" w14:textId="7AF25AA5" w:rsidR="00283880" w:rsidRPr="00E44692" w:rsidRDefault="00283880" w:rsidP="00A148B5">
      <w:pPr>
        <w:rPr>
          <w:b/>
          <w:bCs/>
          <w:color w:val="C00000"/>
          <w:sz w:val="28"/>
          <w:szCs w:val="28"/>
        </w:rPr>
      </w:pPr>
      <w:r w:rsidRPr="00E44692">
        <w:rPr>
          <w:b/>
          <w:bCs/>
          <w:color w:val="C00000"/>
          <w:sz w:val="28"/>
          <w:szCs w:val="28"/>
        </w:rPr>
        <w:lastRenderedPageBreak/>
        <w:t xml:space="preserve">Handout:  Refugee Policies we could feel proud of </w:t>
      </w:r>
    </w:p>
    <w:p w14:paraId="05DBA18A" w14:textId="46B09BC7" w:rsidR="00283880" w:rsidRPr="00E44692" w:rsidRDefault="00283880" w:rsidP="00283880">
      <w:pPr>
        <w:rPr>
          <w:sz w:val="24"/>
          <w:szCs w:val="24"/>
        </w:rPr>
      </w:pPr>
      <w:r w:rsidRPr="00E44692">
        <w:rPr>
          <w:sz w:val="24"/>
          <w:szCs w:val="24"/>
        </w:rPr>
        <w:t xml:space="preserve">In addition to these handout cards, the ARAN Committee has produced the following as a Word document which you can adapt, adding the logo and details for your local group.   </w:t>
      </w:r>
    </w:p>
    <w:p w14:paraId="6490A985" w14:textId="749DC301" w:rsidR="00E44692" w:rsidRPr="00E44692" w:rsidRDefault="00694BBC" w:rsidP="00E44692">
      <w:pPr>
        <w:rPr>
          <w:sz w:val="24"/>
          <w:szCs w:val="24"/>
        </w:rPr>
      </w:pPr>
      <w:r>
        <w:rPr>
          <w:sz w:val="24"/>
          <w:szCs w:val="24"/>
        </w:rPr>
        <w:t xml:space="preserve">You can download the template below from </w:t>
      </w:r>
      <w:hyperlink r:id="rId14" w:history="1">
        <w:r w:rsidRPr="00675721">
          <w:rPr>
            <w:rStyle w:val="Hyperlink"/>
            <w:sz w:val="24"/>
            <w:szCs w:val="24"/>
          </w:rPr>
          <w:t>https://aran.net.au/campaigns/upcoming-federal-election-advocating-for-change/</w:t>
        </w:r>
      </w:hyperlink>
      <w:r w:rsidR="00E44692" w:rsidRPr="00E44692">
        <w:rPr>
          <w:sz w:val="24"/>
          <w:szCs w:val="24"/>
        </w:rPr>
        <w:t xml:space="preserve">   </w:t>
      </w:r>
    </w:p>
    <w:p w14:paraId="19564225" w14:textId="1478966D" w:rsidR="00283880" w:rsidRPr="00E44692" w:rsidRDefault="00283880" w:rsidP="00283880">
      <w:pPr>
        <w:rPr>
          <w:sz w:val="24"/>
          <w:szCs w:val="24"/>
        </w:rPr>
      </w:pPr>
    </w:p>
    <w:p w14:paraId="0A5EAB23" w14:textId="77777777" w:rsidR="00694BBC" w:rsidRPr="00694BBC" w:rsidRDefault="00694BBC" w:rsidP="00694BBC">
      <w:pPr>
        <w:rPr>
          <w:b/>
          <w:bCs/>
          <w:sz w:val="28"/>
          <w:szCs w:val="28"/>
        </w:rPr>
      </w:pPr>
      <w:bookmarkStart w:id="2" w:name="_Hlk87513306"/>
      <w:r w:rsidRPr="00694BBC">
        <w:rPr>
          <w:b/>
          <w:bCs/>
          <w:sz w:val="28"/>
          <w:szCs w:val="28"/>
        </w:rPr>
        <w:t xml:space="preserve">We call for just and humane refugee policies </w:t>
      </w:r>
    </w:p>
    <w:p w14:paraId="6CD80C65" w14:textId="77777777" w:rsidR="00694BBC" w:rsidRPr="00B0636B" w:rsidRDefault="00694BBC" w:rsidP="00694BBC">
      <w:pPr>
        <w:rPr>
          <w:b/>
          <w:bCs/>
          <w:sz w:val="16"/>
          <w:szCs w:val="16"/>
        </w:rPr>
      </w:pPr>
    </w:p>
    <w:p w14:paraId="37605EC0" w14:textId="77777777" w:rsidR="00694BBC" w:rsidRPr="00702795" w:rsidRDefault="00694BBC" w:rsidP="00694BBC">
      <w:pPr>
        <w:jc w:val="center"/>
        <w:rPr>
          <w:rFonts w:eastAsia="Times New Roman"/>
          <w:b/>
          <w:bCs/>
          <w:color w:val="0070C0"/>
          <w:sz w:val="24"/>
          <w:szCs w:val="24"/>
        </w:rPr>
      </w:pPr>
      <w:r w:rsidRPr="00702795">
        <w:rPr>
          <w:rFonts w:eastAsia="Times New Roman"/>
          <w:b/>
          <w:bCs/>
          <w:color w:val="0070C0"/>
          <w:sz w:val="24"/>
          <w:szCs w:val="24"/>
        </w:rPr>
        <w:t>Australia is one of the world’s wealthiest countries - we can afford to be kinder, more generous and more compassionate</w:t>
      </w:r>
    </w:p>
    <w:p w14:paraId="071FC07F" w14:textId="77777777" w:rsidR="00694BBC" w:rsidRPr="00702795" w:rsidRDefault="00694BBC" w:rsidP="00694BBC">
      <w:pPr>
        <w:jc w:val="center"/>
        <w:rPr>
          <w:rFonts w:eastAsia="Times New Roman"/>
          <w:b/>
          <w:bCs/>
          <w:color w:val="0070C0"/>
          <w:sz w:val="24"/>
          <w:szCs w:val="24"/>
          <w:u w:val="single"/>
        </w:rPr>
      </w:pPr>
      <w:r w:rsidRPr="00702795">
        <w:rPr>
          <w:rFonts w:eastAsia="Times New Roman"/>
          <w:b/>
          <w:bCs/>
          <w:color w:val="0070C0"/>
          <w:sz w:val="24"/>
          <w:szCs w:val="24"/>
        </w:rPr>
        <w:t>We need fair and just policies for refugees and people who seek asylum.</w:t>
      </w:r>
    </w:p>
    <w:p w14:paraId="68288C52" w14:textId="77777777" w:rsidR="00694BBC" w:rsidRPr="004B71A3" w:rsidRDefault="00694BBC" w:rsidP="00694BBC">
      <w:pPr>
        <w:rPr>
          <w:rFonts w:eastAsia="Times New Roman"/>
          <w:sz w:val="24"/>
          <w:szCs w:val="24"/>
        </w:rPr>
      </w:pPr>
    </w:p>
    <w:p w14:paraId="769C0ADD" w14:textId="77777777" w:rsidR="00694BBC" w:rsidRDefault="00694BBC" w:rsidP="00694BBC">
      <w:pPr>
        <w:pStyle w:val="ListParagraph"/>
        <w:numPr>
          <w:ilvl w:val="0"/>
          <w:numId w:val="7"/>
        </w:numPr>
        <w:spacing w:after="0" w:line="240" w:lineRule="auto"/>
        <w:ind w:left="284" w:right="-330" w:hanging="425"/>
        <w:contextualSpacing w:val="0"/>
        <w:rPr>
          <w:rFonts w:eastAsia="Times New Roman"/>
          <w:sz w:val="24"/>
          <w:szCs w:val="24"/>
        </w:rPr>
      </w:pPr>
      <w:r w:rsidRPr="00084672">
        <w:rPr>
          <w:rFonts w:eastAsia="Times New Roman"/>
          <w:sz w:val="24"/>
          <w:szCs w:val="24"/>
        </w:rPr>
        <w:t xml:space="preserve">It is often claimed that Australia is generous towards refugees.   Is this true?  </w:t>
      </w:r>
    </w:p>
    <w:p w14:paraId="5B59C1C3" w14:textId="77777777" w:rsidR="00694BBC" w:rsidRPr="002B3DDE" w:rsidRDefault="00694BBC" w:rsidP="00694BBC">
      <w:pPr>
        <w:pStyle w:val="ListParagraph"/>
        <w:numPr>
          <w:ilvl w:val="1"/>
          <w:numId w:val="7"/>
        </w:numPr>
        <w:spacing w:after="0" w:line="240" w:lineRule="auto"/>
        <w:ind w:left="709" w:right="-330"/>
        <w:contextualSpacing w:val="0"/>
        <w:rPr>
          <w:rFonts w:eastAsia="Times New Roman"/>
          <w:i/>
          <w:iCs/>
          <w:sz w:val="24"/>
          <w:szCs w:val="24"/>
        </w:rPr>
      </w:pPr>
      <w:r>
        <w:rPr>
          <w:rFonts w:eastAsia="Times New Roman"/>
          <w:sz w:val="24"/>
          <w:szCs w:val="24"/>
        </w:rPr>
        <w:t>Australia currently has a commitment to resettle just 13,750 refugees each year (the refugee quota) – but</w:t>
      </w:r>
      <w:r w:rsidRPr="002B3DDE">
        <w:rPr>
          <w:rFonts w:eastAsia="Times New Roman"/>
          <w:sz w:val="24"/>
          <w:szCs w:val="24"/>
        </w:rPr>
        <w:t xml:space="preserve"> last year </w:t>
      </w:r>
      <w:r>
        <w:rPr>
          <w:rFonts w:eastAsia="Times New Roman"/>
          <w:sz w:val="24"/>
          <w:szCs w:val="24"/>
        </w:rPr>
        <w:t>less than</w:t>
      </w:r>
      <w:r w:rsidRPr="002B3DDE">
        <w:rPr>
          <w:rFonts w:eastAsia="Times New Roman"/>
          <w:sz w:val="24"/>
          <w:szCs w:val="24"/>
        </w:rPr>
        <w:t xml:space="preserve"> half of this number were resettled </w:t>
      </w:r>
      <w:r>
        <w:rPr>
          <w:rFonts w:eastAsia="Times New Roman"/>
          <w:sz w:val="24"/>
          <w:szCs w:val="24"/>
        </w:rPr>
        <w:t>- even though Australia welcomed 160,000 migrants</w:t>
      </w:r>
      <w:r w:rsidRPr="002B3DDE">
        <w:rPr>
          <w:rFonts w:eastAsia="Times New Roman"/>
          <w:i/>
          <w:iCs/>
          <w:sz w:val="24"/>
          <w:szCs w:val="24"/>
        </w:rPr>
        <w:t xml:space="preserve">– see </w:t>
      </w:r>
      <w:r>
        <w:rPr>
          <w:rFonts w:eastAsia="Times New Roman"/>
          <w:i/>
          <w:iCs/>
          <w:sz w:val="24"/>
          <w:szCs w:val="24"/>
        </w:rPr>
        <w:t xml:space="preserve">more detail here </w:t>
      </w:r>
      <w:hyperlink r:id="rId15" w:history="1">
        <w:r w:rsidRPr="00675721">
          <w:rPr>
            <w:rStyle w:val="Hyperlink"/>
            <w:rFonts w:eastAsia="Times New Roman"/>
            <w:i/>
            <w:iCs/>
            <w:sz w:val="24"/>
            <w:szCs w:val="24"/>
          </w:rPr>
          <w:t>https://www.refugeecouncil.org.au/refugee-program-smallest-in-45-years-while-migration-program-quota-filled/</w:t>
        </w:r>
      </w:hyperlink>
      <w:r>
        <w:rPr>
          <w:rFonts w:eastAsia="Times New Roman"/>
          <w:i/>
          <w:iCs/>
          <w:sz w:val="24"/>
          <w:szCs w:val="24"/>
        </w:rPr>
        <w:t xml:space="preserve"> </w:t>
      </w:r>
    </w:p>
    <w:p w14:paraId="1D6B2AE3" w14:textId="77777777" w:rsidR="00694BBC" w:rsidRPr="00DE4DDE" w:rsidRDefault="00694BBC" w:rsidP="00694BBC">
      <w:pPr>
        <w:pStyle w:val="ListParagraph"/>
        <w:numPr>
          <w:ilvl w:val="1"/>
          <w:numId w:val="7"/>
        </w:numPr>
        <w:spacing w:after="0" w:line="240" w:lineRule="auto"/>
        <w:ind w:left="709" w:right="-330"/>
        <w:contextualSpacing w:val="0"/>
        <w:rPr>
          <w:rFonts w:eastAsia="Times New Roman"/>
          <w:i/>
          <w:sz w:val="24"/>
          <w:szCs w:val="24"/>
        </w:rPr>
      </w:pPr>
      <w:r>
        <w:rPr>
          <w:rFonts w:eastAsia="Times New Roman"/>
          <w:sz w:val="24"/>
          <w:szCs w:val="24"/>
        </w:rPr>
        <w:t xml:space="preserve">Canada, with a population of just 37million resettles 28,000 refugees each year (30% of all refugees resettled) – if we were doing as well as Canada we would resettle around 20,000 refugees every year.  </w:t>
      </w:r>
    </w:p>
    <w:p w14:paraId="33590029" w14:textId="77777777" w:rsidR="00694BBC" w:rsidRPr="00DD42C0" w:rsidRDefault="00694BBC" w:rsidP="00694BBC">
      <w:pPr>
        <w:pStyle w:val="ListParagraph"/>
        <w:numPr>
          <w:ilvl w:val="0"/>
          <w:numId w:val="7"/>
        </w:numPr>
        <w:spacing w:after="0" w:line="240" w:lineRule="auto"/>
        <w:ind w:left="142"/>
        <w:contextualSpacing w:val="0"/>
        <w:rPr>
          <w:rFonts w:eastAsia="Times New Roman"/>
          <w:sz w:val="24"/>
          <w:szCs w:val="24"/>
        </w:rPr>
      </w:pPr>
      <w:r>
        <w:rPr>
          <w:rFonts w:eastAsia="Times New Roman"/>
          <w:sz w:val="24"/>
          <w:szCs w:val="24"/>
        </w:rPr>
        <w:t>Taking</w:t>
      </w:r>
      <w:r w:rsidRPr="00DD42C0">
        <w:rPr>
          <w:rFonts w:eastAsia="Times New Roman"/>
          <w:sz w:val="24"/>
          <w:szCs w:val="24"/>
        </w:rPr>
        <w:t xml:space="preserve"> our national wealth</w:t>
      </w:r>
      <w:r>
        <w:rPr>
          <w:rFonts w:eastAsia="Times New Roman"/>
          <w:sz w:val="24"/>
          <w:szCs w:val="24"/>
        </w:rPr>
        <w:t xml:space="preserve"> into consideration</w:t>
      </w:r>
      <w:r w:rsidRPr="00DD42C0">
        <w:rPr>
          <w:rFonts w:eastAsia="Times New Roman"/>
          <w:sz w:val="24"/>
          <w:szCs w:val="24"/>
        </w:rPr>
        <w:t xml:space="preserve"> Australia rates 60</w:t>
      </w:r>
      <w:r w:rsidRPr="00DD42C0">
        <w:rPr>
          <w:rFonts w:eastAsia="Times New Roman"/>
          <w:sz w:val="24"/>
          <w:szCs w:val="24"/>
          <w:vertAlign w:val="superscript"/>
        </w:rPr>
        <w:t>th</w:t>
      </w:r>
      <w:r w:rsidRPr="00DD42C0">
        <w:rPr>
          <w:rFonts w:eastAsia="Times New Roman"/>
          <w:sz w:val="24"/>
          <w:szCs w:val="24"/>
        </w:rPr>
        <w:t xml:space="preserve"> in the world for resettling people who seek asylum – such as people fleeing from Afghanistan</w:t>
      </w:r>
      <w:r>
        <w:rPr>
          <w:rFonts w:eastAsia="Times New Roman"/>
          <w:sz w:val="24"/>
          <w:szCs w:val="24"/>
        </w:rPr>
        <w:t xml:space="preserve">.  This shows our lack of commitment to the UN Refugee Convention which enshrines the right for any person to enter a country to seek asylum from persecution.  </w:t>
      </w:r>
      <w:r w:rsidRPr="00DD42C0">
        <w:rPr>
          <w:rFonts w:eastAsia="Times New Roman"/>
          <w:sz w:val="24"/>
          <w:szCs w:val="24"/>
        </w:rPr>
        <w:t xml:space="preserve">   </w:t>
      </w:r>
    </w:p>
    <w:p w14:paraId="7867F97C" w14:textId="77777777" w:rsidR="00694BBC" w:rsidRPr="00F705D0" w:rsidRDefault="00694BBC" w:rsidP="00694BBC">
      <w:pPr>
        <w:pStyle w:val="ListParagraph"/>
        <w:ind w:left="0"/>
        <w:rPr>
          <w:sz w:val="28"/>
          <w:szCs w:val="28"/>
        </w:rPr>
      </w:pPr>
    </w:p>
    <w:tbl>
      <w:tblPr>
        <w:tblStyle w:val="TableGrid"/>
        <w:tblW w:w="9782" w:type="dxa"/>
        <w:tblInd w:w="-147" w:type="dxa"/>
        <w:tblLook w:val="04A0" w:firstRow="1" w:lastRow="0" w:firstColumn="1" w:lastColumn="0" w:noHBand="0" w:noVBand="1"/>
      </w:tblPr>
      <w:tblGrid>
        <w:gridCol w:w="5529"/>
        <w:gridCol w:w="4253"/>
      </w:tblGrid>
      <w:tr w:rsidR="00694BBC" w:rsidRPr="00F705D0" w14:paraId="4D4E2714" w14:textId="77777777" w:rsidTr="00B94500">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7DB0D05" w14:textId="77777777" w:rsidR="00694BBC" w:rsidRPr="00F705D0" w:rsidRDefault="00694BBC" w:rsidP="00B94500">
            <w:pPr>
              <w:rPr>
                <w:b/>
                <w:bCs/>
                <w:sz w:val="24"/>
                <w:szCs w:val="24"/>
              </w:rPr>
            </w:pPr>
            <w:r w:rsidRPr="00F705D0">
              <w:rPr>
                <w:b/>
                <w:bCs/>
                <w:sz w:val="24"/>
                <w:szCs w:val="24"/>
              </w:rPr>
              <w:t xml:space="preserve">The policies we want to see </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98F6623" w14:textId="77777777" w:rsidR="00694BBC" w:rsidRPr="00F705D0" w:rsidRDefault="00694BBC" w:rsidP="00B94500">
            <w:pPr>
              <w:rPr>
                <w:b/>
                <w:bCs/>
                <w:sz w:val="24"/>
                <w:szCs w:val="24"/>
              </w:rPr>
            </w:pPr>
            <w:r>
              <w:rPr>
                <w:b/>
                <w:bCs/>
                <w:sz w:val="24"/>
                <w:szCs w:val="24"/>
              </w:rPr>
              <w:t>SAY NO to the p</w:t>
            </w:r>
            <w:r w:rsidRPr="00F705D0">
              <w:rPr>
                <w:b/>
                <w:bCs/>
                <w:sz w:val="24"/>
                <w:szCs w:val="24"/>
              </w:rPr>
              <w:t xml:space="preserve">olicies of Morrison government  </w:t>
            </w:r>
          </w:p>
        </w:tc>
      </w:tr>
      <w:tr w:rsidR="00694BBC" w14:paraId="6CF31DCA" w14:textId="77777777" w:rsidTr="00B94500">
        <w:trPr>
          <w:trHeight w:val="1265"/>
        </w:trPr>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A3E065A" w14:textId="77777777" w:rsidR="00694BBC" w:rsidRPr="004B71A3" w:rsidRDefault="00694BBC" w:rsidP="00B94500">
            <w:pPr>
              <w:rPr>
                <w:sz w:val="24"/>
                <w:szCs w:val="24"/>
              </w:rPr>
            </w:pPr>
            <w:r w:rsidRPr="004B71A3">
              <w:rPr>
                <w:sz w:val="24"/>
                <w:szCs w:val="24"/>
              </w:rPr>
              <w:t>Australi</w:t>
            </w:r>
            <w:r>
              <w:rPr>
                <w:sz w:val="24"/>
                <w:szCs w:val="24"/>
              </w:rPr>
              <w:t xml:space="preserve">a has policies which </w:t>
            </w:r>
            <w:r w:rsidRPr="004B71A3">
              <w:rPr>
                <w:sz w:val="24"/>
                <w:szCs w:val="24"/>
              </w:rPr>
              <w:t xml:space="preserve">welcome people who need protection </w:t>
            </w:r>
            <w:r>
              <w:rPr>
                <w:sz w:val="24"/>
                <w:szCs w:val="24"/>
              </w:rPr>
              <w:t xml:space="preserve">including those who flee from danger and seek our protection – a right under the UN Refugee Convention   </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868D9A" w14:textId="77777777" w:rsidR="00694BBC" w:rsidRPr="004B71A3" w:rsidRDefault="00694BBC" w:rsidP="00B94500">
            <w:pPr>
              <w:rPr>
                <w:sz w:val="24"/>
                <w:szCs w:val="24"/>
              </w:rPr>
            </w:pPr>
            <w:r>
              <w:rPr>
                <w:sz w:val="24"/>
                <w:szCs w:val="24"/>
              </w:rPr>
              <w:t>Our current government says</w:t>
            </w:r>
            <w:r w:rsidRPr="004B71A3">
              <w:rPr>
                <w:sz w:val="24"/>
                <w:szCs w:val="24"/>
              </w:rPr>
              <w:t xml:space="preserve"> we have less obligation towards people who arrive in Australia seeking asylum</w:t>
            </w:r>
            <w:r>
              <w:rPr>
                <w:sz w:val="24"/>
                <w:szCs w:val="24"/>
              </w:rPr>
              <w:t xml:space="preserve"> - we punish people for seeking safety   </w:t>
            </w:r>
            <w:r w:rsidRPr="004B71A3">
              <w:rPr>
                <w:sz w:val="24"/>
                <w:szCs w:val="24"/>
              </w:rPr>
              <w:t xml:space="preserve"> </w:t>
            </w:r>
          </w:p>
        </w:tc>
      </w:tr>
      <w:tr w:rsidR="00694BBC" w14:paraId="45252CEF" w14:textId="77777777" w:rsidTr="00B94500">
        <w:trPr>
          <w:trHeight w:val="702"/>
        </w:trPr>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CACE36" w14:textId="77777777" w:rsidR="00694BBC" w:rsidRPr="004B71A3" w:rsidRDefault="00694BBC" w:rsidP="00B94500">
            <w:pPr>
              <w:rPr>
                <w:sz w:val="24"/>
                <w:szCs w:val="24"/>
              </w:rPr>
            </w:pPr>
            <w:r w:rsidRPr="004B71A3">
              <w:rPr>
                <w:sz w:val="24"/>
                <w:szCs w:val="24"/>
              </w:rPr>
              <w:t xml:space="preserve">Fast and fair processes to determine refugee status </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55C2F7" w14:textId="77777777" w:rsidR="00694BBC" w:rsidRPr="004B71A3" w:rsidRDefault="00694BBC" w:rsidP="00B94500">
            <w:pPr>
              <w:rPr>
                <w:sz w:val="24"/>
                <w:szCs w:val="24"/>
              </w:rPr>
            </w:pPr>
            <w:r>
              <w:rPr>
                <w:sz w:val="24"/>
                <w:szCs w:val="24"/>
              </w:rPr>
              <w:t xml:space="preserve">Thousands of refugees in our community </w:t>
            </w:r>
            <w:r w:rsidRPr="004B71A3">
              <w:rPr>
                <w:sz w:val="24"/>
                <w:szCs w:val="24"/>
              </w:rPr>
              <w:t xml:space="preserve">are in limbo for years </w:t>
            </w:r>
          </w:p>
        </w:tc>
      </w:tr>
      <w:tr w:rsidR="00694BBC" w14:paraId="0D09BE15" w14:textId="77777777" w:rsidTr="00B94500">
        <w:trPr>
          <w:trHeight w:val="684"/>
        </w:trPr>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39B74C" w14:textId="77777777" w:rsidR="00694BBC" w:rsidRPr="004B71A3" w:rsidRDefault="00694BBC" w:rsidP="00B94500">
            <w:pPr>
              <w:rPr>
                <w:sz w:val="24"/>
                <w:szCs w:val="24"/>
              </w:rPr>
            </w:pPr>
            <w:r w:rsidRPr="004B71A3">
              <w:rPr>
                <w:sz w:val="24"/>
                <w:szCs w:val="24"/>
              </w:rPr>
              <w:t xml:space="preserve">Income support provided, work rights and assistance to find employment provided </w:t>
            </w:r>
            <w:r>
              <w:rPr>
                <w:sz w:val="24"/>
                <w:szCs w:val="24"/>
              </w:rPr>
              <w:t>while refugee claims are being assessed</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39BCB8" w14:textId="77777777" w:rsidR="00694BBC" w:rsidRPr="004B71A3" w:rsidRDefault="00694BBC" w:rsidP="00B94500">
            <w:pPr>
              <w:rPr>
                <w:sz w:val="24"/>
                <w:szCs w:val="24"/>
              </w:rPr>
            </w:pPr>
            <w:r w:rsidRPr="004B71A3">
              <w:rPr>
                <w:sz w:val="24"/>
                <w:szCs w:val="24"/>
              </w:rPr>
              <w:t xml:space="preserve">People are in destitution while their claims for protection are assessed </w:t>
            </w:r>
          </w:p>
        </w:tc>
      </w:tr>
      <w:tr w:rsidR="00694BBC" w14:paraId="095A1D9F" w14:textId="77777777" w:rsidTr="00B94500">
        <w:trPr>
          <w:trHeight w:val="654"/>
        </w:trPr>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CDD9EF" w14:textId="77777777" w:rsidR="00694BBC" w:rsidRPr="004B71A3" w:rsidRDefault="00694BBC" w:rsidP="00B94500">
            <w:pPr>
              <w:rPr>
                <w:sz w:val="24"/>
                <w:szCs w:val="24"/>
              </w:rPr>
            </w:pPr>
            <w:r w:rsidRPr="004B71A3">
              <w:rPr>
                <w:sz w:val="24"/>
                <w:szCs w:val="24"/>
              </w:rPr>
              <w:t xml:space="preserve">People are not generally detained – and if so, only for short periods for health or security checks </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2E8967" w14:textId="77777777" w:rsidR="00694BBC" w:rsidRPr="004B71A3" w:rsidRDefault="00694BBC" w:rsidP="00B94500">
            <w:pPr>
              <w:rPr>
                <w:sz w:val="24"/>
                <w:szCs w:val="24"/>
              </w:rPr>
            </w:pPr>
            <w:r w:rsidRPr="004B71A3">
              <w:rPr>
                <w:sz w:val="24"/>
                <w:szCs w:val="24"/>
              </w:rPr>
              <w:t xml:space="preserve">People are kept for long periods in immigration detention  </w:t>
            </w:r>
          </w:p>
        </w:tc>
      </w:tr>
      <w:tr w:rsidR="00694BBC" w14:paraId="5C954C74" w14:textId="77777777" w:rsidTr="00B94500">
        <w:trPr>
          <w:trHeight w:val="550"/>
        </w:trPr>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2F1123" w14:textId="77777777" w:rsidR="00694BBC" w:rsidRPr="004B71A3" w:rsidRDefault="00694BBC" w:rsidP="00B94500">
            <w:pPr>
              <w:rPr>
                <w:sz w:val="24"/>
                <w:szCs w:val="24"/>
              </w:rPr>
            </w:pPr>
            <w:r w:rsidRPr="004B71A3">
              <w:rPr>
                <w:sz w:val="24"/>
                <w:szCs w:val="24"/>
              </w:rPr>
              <w:t xml:space="preserve">Priority is placed in keeping families together  </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5B14447" w14:textId="77777777" w:rsidR="00694BBC" w:rsidRPr="004B71A3" w:rsidRDefault="00694BBC" w:rsidP="00B94500">
            <w:pPr>
              <w:rPr>
                <w:sz w:val="24"/>
                <w:szCs w:val="24"/>
              </w:rPr>
            </w:pPr>
            <w:r w:rsidRPr="004B71A3">
              <w:rPr>
                <w:sz w:val="24"/>
                <w:szCs w:val="24"/>
              </w:rPr>
              <w:t>Families are separated by our refugee policies</w:t>
            </w:r>
          </w:p>
        </w:tc>
      </w:tr>
      <w:tr w:rsidR="00694BBC" w14:paraId="511BEC5B" w14:textId="77777777" w:rsidTr="00B94500">
        <w:trPr>
          <w:trHeight w:val="673"/>
        </w:trPr>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A2F739" w14:textId="77777777" w:rsidR="00694BBC" w:rsidRPr="00D526D0" w:rsidRDefault="00694BBC" w:rsidP="00B94500">
            <w:pPr>
              <w:rPr>
                <w:sz w:val="24"/>
                <w:szCs w:val="24"/>
              </w:rPr>
            </w:pPr>
            <w:r w:rsidRPr="00D526D0">
              <w:rPr>
                <w:sz w:val="24"/>
                <w:szCs w:val="24"/>
              </w:rPr>
              <w:t>Once assessed to be a refugee, permanent visa and timely pathways to citizenship</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F333EE" w14:textId="77777777" w:rsidR="00694BBC" w:rsidRPr="00D526D0" w:rsidRDefault="00694BBC" w:rsidP="00B94500">
            <w:pPr>
              <w:rPr>
                <w:sz w:val="24"/>
                <w:szCs w:val="24"/>
              </w:rPr>
            </w:pPr>
            <w:r w:rsidRPr="00D526D0">
              <w:rPr>
                <w:sz w:val="24"/>
                <w:szCs w:val="24"/>
              </w:rPr>
              <w:t xml:space="preserve">Many people who are recognised as refugees are only given Temporary </w:t>
            </w:r>
            <w:r>
              <w:rPr>
                <w:sz w:val="24"/>
                <w:szCs w:val="24"/>
              </w:rPr>
              <w:t>V</w:t>
            </w:r>
            <w:r w:rsidRPr="00D526D0">
              <w:rPr>
                <w:sz w:val="24"/>
                <w:szCs w:val="24"/>
              </w:rPr>
              <w:t xml:space="preserve">isas  </w:t>
            </w:r>
          </w:p>
        </w:tc>
      </w:tr>
      <w:tr w:rsidR="00694BBC" w14:paraId="6EE7385C" w14:textId="77777777" w:rsidTr="00B94500">
        <w:trPr>
          <w:trHeight w:val="673"/>
        </w:trPr>
        <w:tc>
          <w:tcPr>
            <w:tcW w:w="552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747300F" w14:textId="77777777" w:rsidR="00694BBC" w:rsidRPr="00D526D0" w:rsidRDefault="00694BBC" w:rsidP="00B94500">
            <w:pPr>
              <w:rPr>
                <w:sz w:val="24"/>
                <w:szCs w:val="24"/>
              </w:rPr>
            </w:pPr>
            <w:r>
              <w:rPr>
                <w:sz w:val="24"/>
                <w:szCs w:val="24"/>
              </w:rPr>
              <w:lastRenderedPageBreak/>
              <w:t xml:space="preserve">All claims for refugee status are processed in Australia </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10B707D" w14:textId="77777777" w:rsidR="00694BBC" w:rsidRPr="00D526D0" w:rsidRDefault="00694BBC" w:rsidP="00B94500">
            <w:pPr>
              <w:rPr>
                <w:sz w:val="24"/>
                <w:szCs w:val="24"/>
              </w:rPr>
            </w:pPr>
            <w:r>
              <w:rPr>
                <w:sz w:val="24"/>
                <w:szCs w:val="24"/>
              </w:rPr>
              <w:t xml:space="preserve">Australia has an expensive and cruel offshore program which holds people in limbo offshore for decades </w:t>
            </w:r>
          </w:p>
        </w:tc>
      </w:tr>
    </w:tbl>
    <w:p w14:paraId="376A102B" w14:textId="77777777" w:rsidR="00694BBC" w:rsidRPr="00390E9C" w:rsidRDefault="00694BBC" w:rsidP="00694BBC">
      <w:pPr>
        <w:pStyle w:val="ListParagraph"/>
        <w:ind w:left="0"/>
      </w:pPr>
    </w:p>
    <w:p w14:paraId="7AFB0714" w14:textId="77777777" w:rsidR="00694BBC" w:rsidRDefault="00694BBC" w:rsidP="00694BBC">
      <w:pPr>
        <w:ind w:left="-142"/>
        <w:rPr>
          <w:b/>
          <w:bCs/>
          <w:sz w:val="28"/>
          <w:szCs w:val="28"/>
        </w:rPr>
      </w:pPr>
      <w:r>
        <w:rPr>
          <w:b/>
          <w:bCs/>
          <w:sz w:val="28"/>
          <w:szCs w:val="28"/>
        </w:rPr>
        <w:t xml:space="preserve">Would you like to know more? </w:t>
      </w:r>
    </w:p>
    <w:p w14:paraId="0B4B72B8" w14:textId="77777777" w:rsidR="00694BBC" w:rsidRPr="00AD1BFF" w:rsidRDefault="00694BBC" w:rsidP="00694BBC">
      <w:pPr>
        <w:ind w:left="-142"/>
        <w:rPr>
          <w:i/>
          <w:iCs/>
          <w:color w:val="FF0000"/>
          <w:sz w:val="24"/>
          <w:szCs w:val="24"/>
        </w:rPr>
      </w:pPr>
      <w:r w:rsidRPr="00D526D0">
        <w:rPr>
          <w:i/>
          <w:iCs/>
          <w:sz w:val="24"/>
          <w:szCs w:val="24"/>
        </w:rPr>
        <w:t>Contact us for more information</w:t>
      </w:r>
      <w:r>
        <w:rPr>
          <w:i/>
          <w:iCs/>
          <w:sz w:val="24"/>
          <w:szCs w:val="24"/>
        </w:rPr>
        <w:t xml:space="preserve"> – </w:t>
      </w:r>
      <w:r>
        <w:rPr>
          <w:i/>
          <w:iCs/>
          <w:color w:val="FF0000"/>
          <w:sz w:val="24"/>
          <w:szCs w:val="24"/>
        </w:rPr>
        <w:t xml:space="preserve">add your group’s </w:t>
      </w:r>
      <w:r w:rsidRPr="00AD1BFF">
        <w:rPr>
          <w:i/>
          <w:iCs/>
          <w:color w:val="FF0000"/>
          <w:sz w:val="24"/>
          <w:szCs w:val="24"/>
        </w:rPr>
        <w:t xml:space="preserve">contact details </w:t>
      </w:r>
    </w:p>
    <w:p w14:paraId="687CB869" w14:textId="77777777" w:rsidR="00694BBC" w:rsidRPr="00AD1BFF" w:rsidRDefault="00694BBC" w:rsidP="00694BBC">
      <w:pPr>
        <w:ind w:left="-142"/>
        <w:rPr>
          <w:i/>
          <w:iCs/>
          <w:color w:val="FF0000"/>
          <w:sz w:val="24"/>
          <w:szCs w:val="24"/>
        </w:rPr>
      </w:pPr>
      <w:r w:rsidRPr="00AD1BFF">
        <w:rPr>
          <w:i/>
          <w:iCs/>
          <w:color w:val="FF0000"/>
          <w:sz w:val="24"/>
          <w:szCs w:val="24"/>
        </w:rPr>
        <w:t xml:space="preserve">Facebook link – website  </w:t>
      </w:r>
      <w:bookmarkEnd w:id="2"/>
    </w:p>
    <w:p w14:paraId="69510AC3" w14:textId="77777777" w:rsidR="00694BBC" w:rsidRDefault="00694BBC" w:rsidP="00283880">
      <w:pPr>
        <w:rPr>
          <w:b/>
          <w:bCs/>
          <w:color w:val="C00000"/>
          <w:sz w:val="28"/>
          <w:szCs w:val="28"/>
        </w:rPr>
      </w:pPr>
    </w:p>
    <w:p w14:paraId="712F81D3" w14:textId="3C87819A" w:rsidR="003A5A01" w:rsidRPr="00E44692" w:rsidRDefault="00FB73D1" w:rsidP="00283880">
      <w:pPr>
        <w:rPr>
          <w:b/>
          <w:bCs/>
          <w:sz w:val="24"/>
          <w:szCs w:val="24"/>
        </w:rPr>
      </w:pPr>
      <w:r w:rsidRPr="00E44692">
        <w:rPr>
          <w:b/>
          <w:bCs/>
          <w:color w:val="C00000"/>
          <w:sz w:val="28"/>
          <w:szCs w:val="28"/>
        </w:rPr>
        <w:t xml:space="preserve">Connect with your local </w:t>
      </w:r>
      <w:r w:rsidR="003A5A01" w:rsidRPr="00E44692">
        <w:rPr>
          <w:b/>
          <w:bCs/>
          <w:i/>
          <w:iCs/>
          <w:color w:val="C00000"/>
          <w:sz w:val="28"/>
          <w:szCs w:val="28"/>
        </w:rPr>
        <w:t>‘Voices of…’</w:t>
      </w:r>
      <w:r w:rsidR="003A5A01" w:rsidRPr="00E44692">
        <w:rPr>
          <w:b/>
          <w:bCs/>
          <w:color w:val="C00000"/>
          <w:sz w:val="28"/>
          <w:szCs w:val="28"/>
        </w:rPr>
        <w:t xml:space="preserve"> </w:t>
      </w:r>
      <w:r w:rsidRPr="00E44692">
        <w:rPr>
          <w:b/>
          <w:bCs/>
          <w:color w:val="C00000"/>
          <w:sz w:val="28"/>
          <w:szCs w:val="28"/>
        </w:rPr>
        <w:t>group</w:t>
      </w:r>
      <w:r w:rsidR="003A5A01" w:rsidRPr="00E44692">
        <w:rPr>
          <w:b/>
          <w:bCs/>
          <w:color w:val="C00000"/>
          <w:sz w:val="28"/>
          <w:szCs w:val="28"/>
        </w:rPr>
        <w:t xml:space="preserve">   </w:t>
      </w:r>
      <w:r w:rsidR="003A5A01" w:rsidRPr="00E44692">
        <w:rPr>
          <w:b/>
          <w:bCs/>
          <w:sz w:val="28"/>
          <w:szCs w:val="28"/>
        </w:rPr>
        <w:t>-</w:t>
      </w:r>
      <w:r w:rsidR="003A5A01" w:rsidRPr="00E44692">
        <w:rPr>
          <w:b/>
          <w:bCs/>
          <w:sz w:val="24"/>
          <w:szCs w:val="24"/>
        </w:rPr>
        <w:t xml:space="preserve"> seeking progressive independents to stand at the next federal election   </w:t>
      </w:r>
    </w:p>
    <w:p w14:paraId="4741341A" w14:textId="77777777" w:rsidR="00FB73D1" w:rsidRPr="00E44692" w:rsidRDefault="003A5A01" w:rsidP="003A5A01">
      <w:pPr>
        <w:rPr>
          <w:sz w:val="24"/>
          <w:szCs w:val="24"/>
        </w:rPr>
      </w:pPr>
      <w:r w:rsidRPr="00E44692">
        <w:rPr>
          <w:sz w:val="24"/>
          <w:szCs w:val="24"/>
        </w:rPr>
        <w:t xml:space="preserve">We know that progressive independent parliamentarians have been effective in advocating for better refugee policies.  The </w:t>
      </w:r>
      <w:r w:rsidRPr="00E44692">
        <w:rPr>
          <w:i/>
          <w:iCs/>
          <w:sz w:val="24"/>
          <w:szCs w:val="24"/>
        </w:rPr>
        <w:t xml:space="preserve">‘Voices of..’  </w:t>
      </w:r>
      <w:r w:rsidRPr="00E44692">
        <w:rPr>
          <w:sz w:val="24"/>
          <w:szCs w:val="24"/>
        </w:rPr>
        <w:t xml:space="preserve">campaign is drawing on the experience </w:t>
      </w:r>
      <w:r w:rsidR="00FB73D1" w:rsidRPr="00E44692">
        <w:rPr>
          <w:sz w:val="24"/>
          <w:szCs w:val="24"/>
        </w:rPr>
        <w:t>o</w:t>
      </w:r>
      <w:r w:rsidRPr="00E44692">
        <w:rPr>
          <w:sz w:val="24"/>
          <w:szCs w:val="24"/>
        </w:rPr>
        <w:t xml:space="preserve">f the </w:t>
      </w:r>
      <w:r w:rsidRPr="00E44692">
        <w:rPr>
          <w:i/>
          <w:iCs/>
          <w:sz w:val="24"/>
          <w:szCs w:val="24"/>
        </w:rPr>
        <w:t xml:space="preserve">Voices for Indi </w:t>
      </w:r>
      <w:r w:rsidRPr="00E44692">
        <w:rPr>
          <w:sz w:val="24"/>
          <w:szCs w:val="24"/>
        </w:rPr>
        <w:t xml:space="preserve">campaign which has seen two progressive candidates hold what was formerly a long-term conservative electorate in rural Victoria.   </w:t>
      </w:r>
    </w:p>
    <w:p w14:paraId="1F40D002" w14:textId="37DA281A" w:rsidR="003A5A01" w:rsidRPr="00E44692" w:rsidRDefault="003A5A01" w:rsidP="003A5A01">
      <w:pPr>
        <w:rPr>
          <w:sz w:val="24"/>
          <w:szCs w:val="24"/>
        </w:rPr>
      </w:pPr>
      <w:r w:rsidRPr="00E44692">
        <w:rPr>
          <w:sz w:val="24"/>
          <w:szCs w:val="24"/>
        </w:rPr>
        <w:t xml:space="preserve">The statement from the </w:t>
      </w:r>
      <w:r w:rsidRPr="00E44692">
        <w:rPr>
          <w:i/>
          <w:iCs/>
          <w:sz w:val="24"/>
          <w:szCs w:val="24"/>
        </w:rPr>
        <w:t>Voices of Bradfield</w:t>
      </w:r>
      <w:r w:rsidRPr="00E44692">
        <w:rPr>
          <w:sz w:val="24"/>
          <w:szCs w:val="24"/>
        </w:rPr>
        <w:t xml:space="preserve"> shows that a focus on more compassion on issues of social justice is a key position of the ‘Voices of..’ movement:  </w:t>
      </w:r>
      <w:r w:rsidRPr="00E44692">
        <w:rPr>
          <w:i/>
          <w:iCs/>
          <w:sz w:val="24"/>
          <w:szCs w:val="24"/>
        </w:rPr>
        <w:t xml:space="preserve">We are looking for a determined and community minded person to represent our concerns around the ‘Four Cs’ – action on the Climate crisis, evident failings in the Covid response, the need for an ongoing Corruption inquiry in the form of a Federal Integrity Commission and real Compassion across a range of social justice issues.   </w:t>
      </w:r>
    </w:p>
    <w:p w14:paraId="30B2F098" w14:textId="1E53F9FA" w:rsidR="003A5A01" w:rsidRPr="00E44692" w:rsidRDefault="003A5A01" w:rsidP="003A5A01">
      <w:pPr>
        <w:rPr>
          <w:sz w:val="24"/>
          <w:szCs w:val="24"/>
        </w:rPr>
      </w:pPr>
      <w:r w:rsidRPr="00E44692">
        <w:rPr>
          <w:sz w:val="24"/>
          <w:szCs w:val="24"/>
        </w:rPr>
        <w:t>We encourage refugee advocacy groups to connect with local ‘</w:t>
      </w:r>
      <w:r w:rsidRPr="00E44692">
        <w:rPr>
          <w:i/>
          <w:iCs/>
          <w:sz w:val="24"/>
          <w:szCs w:val="24"/>
        </w:rPr>
        <w:t>Voices of…’</w:t>
      </w:r>
      <w:r w:rsidRPr="00E44692">
        <w:rPr>
          <w:sz w:val="24"/>
          <w:szCs w:val="24"/>
        </w:rPr>
        <w:t xml:space="preserve"> groups to promote more progressive refugee policies.   See further detail here: </w:t>
      </w:r>
      <w:hyperlink r:id="rId16" w:history="1">
        <w:r w:rsidRPr="00E44692">
          <w:rPr>
            <w:rStyle w:val="Hyperlink"/>
            <w:sz w:val="24"/>
            <w:szCs w:val="24"/>
          </w:rPr>
          <w:t>https://www.michaelwest.com.au/voices-of-ignites-30-independent-movements-across-australia/</w:t>
        </w:r>
      </w:hyperlink>
      <w:r w:rsidRPr="00E44692">
        <w:rPr>
          <w:sz w:val="24"/>
          <w:szCs w:val="24"/>
        </w:rPr>
        <w:t xml:space="preserve"> </w:t>
      </w:r>
      <w:r w:rsidR="00983686" w:rsidRPr="00E44692">
        <w:rPr>
          <w:rFonts w:cstheme="minorHAnsi"/>
          <w:i/>
          <w:iCs/>
          <w:sz w:val="24"/>
          <w:szCs w:val="24"/>
        </w:rPr>
        <w:t xml:space="preserve">:  “ </w:t>
      </w:r>
      <w:r w:rsidR="00983686" w:rsidRPr="00E44692">
        <w:rPr>
          <w:rFonts w:cstheme="minorHAnsi"/>
          <w:i/>
          <w:iCs/>
          <w:color w:val="081644"/>
          <w:spacing w:val="-6"/>
          <w:sz w:val="24"/>
          <w:szCs w:val="24"/>
          <w:shd w:val="clear" w:color="auto" w:fill="FFFFFF"/>
        </w:rPr>
        <w:t>A group of truly independent representatives holding the balance of power in both houses of Parliament may be the best hope we have to restore trust in our faltering democracy.”</w:t>
      </w:r>
      <w:r w:rsidRPr="00E44692">
        <w:rPr>
          <w:rFonts w:cstheme="minorHAnsi"/>
          <w:i/>
          <w:iCs/>
          <w:sz w:val="24"/>
          <w:szCs w:val="24"/>
        </w:rPr>
        <w:t xml:space="preserve">    </w:t>
      </w:r>
      <w:r w:rsidR="00983686" w:rsidRPr="00E44692">
        <w:rPr>
          <w:rFonts w:cstheme="minorHAnsi"/>
          <w:sz w:val="24"/>
          <w:szCs w:val="24"/>
        </w:rPr>
        <w:t>Also more information</w:t>
      </w:r>
      <w:r w:rsidRPr="00E44692">
        <w:rPr>
          <w:rFonts w:cstheme="minorHAnsi"/>
          <w:sz w:val="24"/>
          <w:szCs w:val="24"/>
        </w:rPr>
        <w:t xml:space="preserve"> here</w:t>
      </w:r>
      <w:r w:rsidRPr="00E44692">
        <w:rPr>
          <w:sz w:val="24"/>
          <w:szCs w:val="24"/>
        </w:rPr>
        <w:t xml:space="preserve">:   </w:t>
      </w:r>
      <w:hyperlink r:id="rId17" w:history="1">
        <w:r w:rsidRPr="00E44692">
          <w:rPr>
            <w:rStyle w:val="Hyperlink"/>
            <w:sz w:val="24"/>
            <w:szCs w:val="24"/>
          </w:rPr>
          <w:t>https://independentvoices4senate.org/</w:t>
        </w:r>
      </w:hyperlink>
    </w:p>
    <w:p w14:paraId="63C61C04" w14:textId="138541E9" w:rsidR="003A5A01" w:rsidRPr="00E44692" w:rsidRDefault="003A5A01" w:rsidP="003A5A01">
      <w:pPr>
        <w:rPr>
          <w:sz w:val="24"/>
          <w:szCs w:val="24"/>
        </w:rPr>
      </w:pPr>
      <w:r w:rsidRPr="00E44692">
        <w:rPr>
          <w:sz w:val="24"/>
          <w:szCs w:val="24"/>
        </w:rPr>
        <w:t xml:space="preserve">For a list of </w:t>
      </w:r>
      <w:r w:rsidRPr="00E44692">
        <w:rPr>
          <w:i/>
          <w:iCs/>
          <w:sz w:val="24"/>
          <w:szCs w:val="24"/>
        </w:rPr>
        <w:t>‘</w:t>
      </w:r>
      <w:r w:rsidR="00FB73D1" w:rsidRPr="00E44692">
        <w:rPr>
          <w:i/>
          <w:iCs/>
          <w:sz w:val="24"/>
          <w:szCs w:val="24"/>
        </w:rPr>
        <w:t>Voices</w:t>
      </w:r>
      <w:r w:rsidRPr="00E44692">
        <w:rPr>
          <w:i/>
          <w:iCs/>
          <w:sz w:val="24"/>
          <w:szCs w:val="24"/>
        </w:rPr>
        <w:t xml:space="preserve"> </w:t>
      </w:r>
      <w:r w:rsidR="00FB73D1" w:rsidRPr="00E44692">
        <w:rPr>
          <w:i/>
          <w:iCs/>
          <w:sz w:val="24"/>
          <w:szCs w:val="24"/>
        </w:rPr>
        <w:t>of</w:t>
      </w:r>
      <w:r w:rsidRPr="00E44692">
        <w:rPr>
          <w:i/>
          <w:iCs/>
          <w:sz w:val="24"/>
          <w:szCs w:val="24"/>
        </w:rPr>
        <w:t xml:space="preserve"> </w:t>
      </w:r>
      <w:r w:rsidR="00FB73D1" w:rsidRPr="00E44692">
        <w:rPr>
          <w:i/>
          <w:iCs/>
          <w:sz w:val="24"/>
          <w:szCs w:val="24"/>
        </w:rPr>
        <w:t>..</w:t>
      </w:r>
      <w:r w:rsidR="00FB73D1" w:rsidRPr="00E44692">
        <w:rPr>
          <w:sz w:val="24"/>
          <w:szCs w:val="24"/>
        </w:rPr>
        <w:t xml:space="preserve">’ groups by electorate see </w:t>
      </w:r>
      <w:hyperlink r:id="rId18" w:history="1">
        <w:r w:rsidR="00FB73D1" w:rsidRPr="00E44692">
          <w:rPr>
            <w:rStyle w:val="Hyperlink"/>
            <w:sz w:val="24"/>
            <w:szCs w:val="24"/>
          </w:rPr>
          <w:t>https://en.wikipedia.org/wiki/List_of_grassroots_political_engagement_groups_in_Australia</w:t>
        </w:r>
      </w:hyperlink>
      <w:r w:rsidR="00FB73D1" w:rsidRPr="00E44692">
        <w:rPr>
          <w:sz w:val="24"/>
          <w:szCs w:val="24"/>
        </w:rPr>
        <w:t xml:space="preserve"> </w:t>
      </w:r>
    </w:p>
    <w:p w14:paraId="76CEC8AC" w14:textId="77777777" w:rsidR="00283880" w:rsidRDefault="00283880" w:rsidP="00283880"/>
    <w:p w14:paraId="67D648E3" w14:textId="22B72627" w:rsidR="00283880" w:rsidRDefault="00283880" w:rsidP="00283880"/>
    <w:p w14:paraId="673F590B" w14:textId="77777777" w:rsidR="00283880" w:rsidRDefault="00283880" w:rsidP="00283880"/>
    <w:p w14:paraId="3589E324" w14:textId="7A2A6F69" w:rsidR="00283880" w:rsidRPr="00675204" w:rsidRDefault="00694BBC" w:rsidP="00A148B5">
      <w:pPr>
        <w:rPr>
          <w:sz w:val="24"/>
        </w:rPr>
      </w:pPr>
      <w:r>
        <w:rPr>
          <w:sz w:val="24"/>
        </w:rPr>
        <w:t xml:space="preserve">Also  - you may be interested in the   </w:t>
      </w:r>
      <w:r w:rsidRPr="00694BBC">
        <w:rPr>
          <w:b/>
          <w:bCs/>
          <w:color w:val="C00000"/>
          <w:sz w:val="28"/>
          <w:szCs w:val="28"/>
        </w:rPr>
        <w:t>Choose Fairness and Decency campaign</w:t>
      </w:r>
      <w:r>
        <w:rPr>
          <w:rFonts w:ascii="Verdana" w:hAnsi="Verdana"/>
          <w:color w:val="000000"/>
          <w:sz w:val="21"/>
          <w:szCs w:val="21"/>
          <w:shd w:val="clear" w:color="auto" w:fill="FFFFFF"/>
        </w:rPr>
        <w:t xml:space="preserve"> </w:t>
      </w:r>
      <w:r w:rsidRPr="00694BBC">
        <w:rPr>
          <w:b/>
          <w:bCs/>
          <w:color w:val="C00000"/>
          <w:sz w:val="28"/>
          <w:szCs w:val="28"/>
        </w:rPr>
        <w:t>– election scorecards</w:t>
      </w:r>
      <w:r>
        <w:rPr>
          <w:rFonts w:ascii="Verdana" w:hAnsi="Verdana"/>
          <w:color w:val="000000"/>
          <w:sz w:val="21"/>
          <w:szCs w:val="21"/>
          <w:shd w:val="clear" w:color="auto" w:fill="FFFFFF"/>
        </w:rPr>
        <w:t xml:space="preserve"> </w:t>
      </w:r>
      <w:r>
        <w:rPr>
          <w:rFonts w:ascii="Verdana" w:hAnsi="Verdana"/>
          <w:color w:val="000000"/>
          <w:sz w:val="21"/>
          <w:szCs w:val="21"/>
          <w:shd w:val="clear" w:color="auto" w:fill="FFFFFF"/>
        </w:rPr>
        <w:t xml:space="preserve">– produced by CRAG (Combined Refugee Action Group – Geelong) </w:t>
      </w:r>
      <w:r>
        <w:rPr>
          <w:rFonts w:ascii="Verdana" w:hAnsi="Verdana"/>
          <w:color w:val="000000"/>
          <w:sz w:val="21"/>
          <w:szCs w:val="21"/>
          <w:shd w:val="clear" w:color="auto" w:fill="FFFFFF"/>
        </w:rPr>
        <w:t> – </w:t>
      </w:r>
      <w:hyperlink r:id="rId19" w:history="1">
        <w:r>
          <w:rPr>
            <w:rStyle w:val="Hyperlink"/>
            <w:rFonts w:ascii="Verdana" w:hAnsi="Verdana"/>
            <w:color w:val="E2345D"/>
            <w:sz w:val="21"/>
            <w:szCs w:val="21"/>
            <w:bdr w:val="none" w:sz="0" w:space="0" w:color="auto" w:frame="1"/>
            <w:shd w:val="clear" w:color="auto" w:fill="FFFFFF"/>
          </w:rPr>
          <w:t>see details here</w:t>
        </w:r>
      </w:hyperlink>
    </w:p>
    <w:sectPr w:rsidR="00283880" w:rsidRPr="00675204" w:rsidSect="00E51D83">
      <w:pgSz w:w="11906" w:h="16838"/>
      <w:pgMar w:top="851" w:right="1080" w:bottom="426" w:left="108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D0CE" w14:textId="77777777" w:rsidR="00592F09" w:rsidRDefault="00592F09" w:rsidP="00617E22">
      <w:pPr>
        <w:spacing w:after="0" w:line="240" w:lineRule="auto"/>
      </w:pPr>
      <w:r>
        <w:separator/>
      </w:r>
    </w:p>
  </w:endnote>
  <w:endnote w:type="continuationSeparator" w:id="0">
    <w:p w14:paraId="5E6161B5" w14:textId="77777777" w:rsidR="00592F09" w:rsidRDefault="00592F09" w:rsidP="0061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00CF" w14:textId="77777777" w:rsidR="00592F09" w:rsidRDefault="00592F09" w:rsidP="00617E22">
      <w:pPr>
        <w:spacing w:after="0" w:line="240" w:lineRule="auto"/>
      </w:pPr>
      <w:r>
        <w:separator/>
      </w:r>
    </w:p>
  </w:footnote>
  <w:footnote w:type="continuationSeparator" w:id="0">
    <w:p w14:paraId="48D0755B" w14:textId="77777777" w:rsidR="00592F09" w:rsidRDefault="00592F09" w:rsidP="00617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0004B4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4C71127"/>
    <w:multiLevelType w:val="hybridMultilevel"/>
    <w:tmpl w:val="F6F22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126DC"/>
    <w:multiLevelType w:val="multilevel"/>
    <w:tmpl w:val="FE3AB70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53191E88"/>
    <w:multiLevelType w:val="hybridMultilevel"/>
    <w:tmpl w:val="A52AE402"/>
    <w:lvl w:ilvl="0" w:tplc="EBB638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42C78"/>
    <w:multiLevelType w:val="hybridMultilevel"/>
    <w:tmpl w:val="51A6D15E"/>
    <w:lvl w:ilvl="0" w:tplc="7EE0EAA0">
      <w:start w:val="1"/>
      <w:numFmt w:val="lowerLetter"/>
      <w:lvlText w:val="%1)"/>
      <w:lvlJc w:val="left"/>
      <w:pPr>
        <w:tabs>
          <w:tab w:val="num" w:pos="1080"/>
        </w:tabs>
        <w:ind w:left="1080" w:hanging="360"/>
      </w:pPr>
    </w:lvl>
    <w:lvl w:ilvl="1" w:tplc="A13E3332" w:tentative="1">
      <w:start w:val="1"/>
      <w:numFmt w:val="lowerLetter"/>
      <w:lvlText w:val="%2)"/>
      <w:lvlJc w:val="left"/>
      <w:pPr>
        <w:tabs>
          <w:tab w:val="num" w:pos="1800"/>
        </w:tabs>
        <w:ind w:left="1800" w:hanging="360"/>
      </w:pPr>
    </w:lvl>
    <w:lvl w:ilvl="2" w:tplc="75EA3304" w:tentative="1">
      <w:start w:val="1"/>
      <w:numFmt w:val="lowerLetter"/>
      <w:lvlText w:val="%3)"/>
      <w:lvlJc w:val="left"/>
      <w:pPr>
        <w:tabs>
          <w:tab w:val="num" w:pos="2520"/>
        </w:tabs>
        <w:ind w:left="2520" w:hanging="360"/>
      </w:pPr>
    </w:lvl>
    <w:lvl w:ilvl="3" w:tplc="A6081B20" w:tentative="1">
      <w:start w:val="1"/>
      <w:numFmt w:val="lowerLetter"/>
      <w:lvlText w:val="%4)"/>
      <w:lvlJc w:val="left"/>
      <w:pPr>
        <w:tabs>
          <w:tab w:val="num" w:pos="3240"/>
        </w:tabs>
        <w:ind w:left="3240" w:hanging="360"/>
      </w:pPr>
    </w:lvl>
    <w:lvl w:ilvl="4" w:tplc="F21EEA4E" w:tentative="1">
      <w:start w:val="1"/>
      <w:numFmt w:val="lowerLetter"/>
      <w:lvlText w:val="%5)"/>
      <w:lvlJc w:val="left"/>
      <w:pPr>
        <w:tabs>
          <w:tab w:val="num" w:pos="3960"/>
        </w:tabs>
        <w:ind w:left="3960" w:hanging="360"/>
      </w:pPr>
    </w:lvl>
    <w:lvl w:ilvl="5" w:tplc="530EB712" w:tentative="1">
      <w:start w:val="1"/>
      <w:numFmt w:val="lowerLetter"/>
      <w:lvlText w:val="%6)"/>
      <w:lvlJc w:val="left"/>
      <w:pPr>
        <w:tabs>
          <w:tab w:val="num" w:pos="4680"/>
        </w:tabs>
        <w:ind w:left="4680" w:hanging="360"/>
      </w:pPr>
    </w:lvl>
    <w:lvl w:ilvl="6" w:tplc="D65C1510" w:tentative="1">
      <w:start w:val="1"/>
      <w:numFmt w:val="lowerLetter"/>
      <w:lvlText w:val="%7)"/>
      <w:lvlJc w:val="left"/>
      <w:pPr>
        <w:tabs>
          <w:tab w:val="num" w:pos="5400"/>
        </w:tabs>
        <w:ind w:left="5400" w:hanging="360"/>
      </w:pPr>
    </w:lvl>
    <w:lvl w:ilvl="7" w:tplc="505AF488" w:tentative="1">
      <w:start w:val="1"/>
      <w:numFmt w:val="lowerLetter"/>
      <w:lvlText w:val="%8)"/>
      <w:lvlJc w:val="left"/>
      <w:pPr>
        <w:tabs>
          <w:tab w:val="num" w:pos="6120"/>
        </w:tabs>
        <w:ind w:left="6120" w:hanging="360"/>
      </w:pPr>
    </w:lvl>
    <w:lvl w:ilvl="8" w:tplc="85BE3096" w:tentative="1">
      <w:start w:val="1"/>
      <w:numFmt w:val="lowerLetter"/>
      <w:lvlText w:val="%9)"/>
      <w:lvlJc w:val="left"/>
      <w:pPr>
        <w:tabs>
          <w:tab w:val="num" w:pos="6840"/>
        </w:tabs>
        <w:ind w:left="6840" w:hanging="360"/>
      </w:pPr>
    </w:lvl>
  </w:abstractNum>
  <w:abstractNum w:abstractNumId="5" w15:restartNumberingAfterBreak="0">
    <w:nsid w:val="67433A5C"/>
    <w:multiLevelType w:val="hybridMultilevel"/>
    <w:tmpl w:val="3AC4D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CF061D"/>
    <w:multiLevelType w:val="hybridMultilevel"/>
    <w:tmpl w:val="B39CD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04"/>
    <w:rsid w:val="0003786A"/>
    <w:rsid w:val="00042AC4"/>
    <w:rsid w:val="00142CC9"/>
    <w:rsid w:val="001A630E"/>
    <w:rsid w:val="001B48FF"/>
    <w:rsid w:val="001E6A3C"/>
    <w:rsid w:val="00283880"/>
    <w:rsid w:val="00387953"/>
    <w:rsid w:val="003A093F"/>
    <w:rsid w:val="003A5A01"/>
    <w:rsid w:val="004A1D1D"/>
    <w:rsid w:val="00592F09"/>
    <w:rsid w:val="005A2E28"/>
    <w:rsid w:val="005E2BDD"/>
    <w:rsid w:val="00617E22"/>
    <w:rsid w:val="006426E9"/>
    <w:rsid w:val="0066492D"/>
    <w:rsid w:val="00675204"/>
    <w:rsid w:val="00694BBC"/>
    <w:rsid w:val="006D7C93"/>
    <w:rsid w:val="00711EF2"/>
    <w:rsid w:val="00712874"/>
    <w:rsid w:val="00734BD4"/>
    <w:rsid w:val="007E0A5F"/>
    <w:rsid w:val="009629C5"/>
    <w:rsid w:val="00983686"/>
    <w:rsid w:val="009E280C"/>
    <w:rsid w:val="00A148B5"/>
    <w:rsid w:val="00A651A7"/>
    <w:rsid w:val="00B32228"/>
    <w:rsid w:val="00BC2C1E"/>
    <w:rsid w:val="00C7113C"/>
    <w:rsid w:val="00C90449"/>
    <w:rsid w:val="00C95C0E"/>
    <w:rsid w:val="00CA3437"/>
    <w:rsid w:val="00D54F81"/>
    <w:rsid w:val="00E44692"/>
    <w:rsid w:val="00E51D83"/>
    <w:rsid w:val="00E932AA"/>
    <w:rsid w:val="00E93B26"/>
    <w:rsid w:val="00FB7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DA325"/>
  <w15:chartTrackingRefBased/>
  <w15:docId w15:val="{4DA61FDD-9809-4986-ADA6-9B11686C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EF2"/>
    <w:pPr>
      <w:ind w:left="720"/>
      <w:contextualSpacing/>
    </w:pPr>
  </w:style>
  <w:style w:type="table" w:styleId="TableGrid">
    <w:name w:val="Table Grid"/>
    <w:basedOn w:val="TableNormal"/>
    <w:uiPriority w:val="39"/>
    <w:rsid w:val="00A6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3A093F"/>
    <w:pPr>
      <w:spacing w:before="180" w:after="180" w:line="240" w:lineRule="auto"/>
    </w:pPr>
    <w:rPr>
      <w:sz w:val="24"/>
      <w:szCs w:val="24"/>
      <w:lang w:val="en-US"/>
    </w:rPr>
  </w:style>
  <w:style w:type="paragraph" w:styleId="BodyText">
    <w:name w:val="Body Text"/>
    <w:basedOn w:val="Normal"/>
    <w:link w:val="BodyTextChar"/>
    <w:uiPriority w:val="99"/>
    <w:semiHidden/>
    <w:unhideWhenUsed/>
    <w:rsid w:val="003A093F"/>
    <w:pPr>
      <w:spacing w:after="120"/>
    </w:pPr>
  </w:style>
  <w:style w:type="character" w:customStyle="1" w:styleId="BodyTextChar">
    <w:name w:val="Body Text Char"/>
    <w:basedOn w:val="DefaultParagraphFont"/>
    <w:link w:val="BodyText"/>
    <w:uiPriority w:val="99"/>
    <w:semiHidden/>
    <w:rsid w:val="003A093F"/>
  </w:style>
  <w:style w:type="paragraph" w:styleId="Header">
    <w:name w:val="header"/>
    <w:basedOn w:val="Normal"/>
    <w:link w:val="HeaderChar"/>
    <w:uiPriority w:val="99"/>
    <w:unhideWhenUsed/>
    <w:rsid w:val="0061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E22"/>
  </w:style>
  <w:style w:type="paragraph" w:styleId="Footer">
    <w:name w:val="footer"/>
    <w:basedOn w:val="Normal"/>
    <w:link w:val="FooterChar"/>
    <w:uiPriority w:val="99"/>
    <w:unhideWhenUsed/>
    <w:rsid w:val="0061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E22"/>
  </w:style>
  <w:style w:type="character" w:styleId="Hyperlink">
    <w:name w:val="Hyperlink"/>
    <w:basedOn w:val="DefaultParagraphFont"/>
    <w:uiPriority w:val="99"/>
    <w:unhideWhenUsed/>
    <w:rsid w:val="0066492D"/>
    <w:rPr>
      <w:color w:val="0563C1" w:themeColor="hyperlink"/>
      <w:u w:val="single"/>
    </w:rPr>
  </w:style>
  <w:style w:type="character" w:styleId="UnresolvedMention">
    <w:name w:val="Unresolved Mention"/>
    <w:basedOn w:val="DefaultParagraphFont"/>
    <w:uiPriority w:val="99"/>
    <w:semiHidden/>
    <w:unhideWhenUsed/>
    <w:rsid w:val="0066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n.net.au/wp-content/uploads/2021/11/ALP-Refugee-policy-2021-L4R-Summary.pdf" TargetMode="External"/><Relationship Id="rId13" Type="http://schemas.openxmlformats.org/officeDocument/2006/relationships/image" Target="media/image3.emf"/><Relationship Id="rId18" Type="http://schemas.openxmlformats.org/officeDocument/2006/relationships/hyperlink" Target="https://en.wikipedia.org/wiki/List_of_grassroots_political_engagement_groups_in_Austral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yperlink" Target="https://independentvoices4senate.org/" TargetMode="External"/><Relationship Id="rId2" Type="http://schemas.openxmlformats.org/officeDocument/2006/relationships/styles" Target="styles.xml"/><Relationship Id="rId16" Type="http://schemas.openxmlformats.org/officeDocument/2006/relationships/hyperlink" Target="https://www.michaelwest.com.au/voices-of-ignites-30-independent-movements-across-austral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an.net.au/campaigns/upcoming-federal-election-advocating-for-change/" TargetMode="External"/><Relationship Id="rId5" Type="http://schemas.openxmlformats.org/officeDocument/2006/relationships/footnotes" Target="footnotes.xml"/><Relationship Id="rId15" Type="http://schemas.openxmlformats.org/officeDocument/2006/relationships/hyperlink" Target="https://www.refugeecouncil.org.au/refugee-program-smallest-in-45-years-while-migration-program-quota-filled/" TargetMode="External"/><Relationship Id="rId10" Type="http://schemas.openxmlformats.org/officeDocument/2006/relationships/hyperlink" Target="mailto:combinedrefugeeactiongroup@gmail.com" TargetMode="External"/><Relationship Id="rId19" Type="http://schemas.openxmlformats.org/officeDocument/2006/relationships/hyperlink" Target="https://aran.net.au/wp-content/uploads/2021/11/Choose-Fairness-And-Decency-Federal-Election-Strategy-.pdf" TargetMode="External"/><Relationship Id="rId4" Type="http://schemas.openxmlformats.org/officeDocument/2006/relationships/webSettings" Target="webSettings.xml"/><Relationship Id="rId9" Type="http://schemas.openxmlformats.org/officeDocument/2006/relationships/hyperlink" Target="http://craggeelong.com/wp-content/uploads/2021/08/Choose-Fairness-And-Decency-Federal-Election-Strategy-.pdf" TargetMode="External"/><Relationship Id="rId14" Type="http://schemas.openxmlformats.org/officeDocument/2006/relationships/hyperlink" Target="https://aran.net.au/campaigns/upcoming-federal-election-advocating-fo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Redmond</dc:creator>
  <cp:keywords/>
  <dc:description/>
  <cp:lastModifiedBy>Refugee Advocacy Network</cp:lastModifiedBy>
  <cp:revision>11</cp:revision>
  <cp:lastPrinted>2021-10-23T06:12:00Z</cp:lastPrinted>
  <dcterms:created xsi:type="dcterms:W3CDTF">2021-11-07T03:42:00Z</dcterms:created>
  <dcterms:modified xsi:type="dcterms:W3CDTF">2021-11-10T22:26:00Z</dcterms:modified>
</cp:coreProperties>
</file>