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5977" w14:textId="21DC5254" w:rsidR="00744CE9" w:rsidRDefault="0026657F" w:rsidP="0026657F">
      <w:pPr>
        <w:tabs>
          <w:tab w:val="left" w:pos="8115"/>
        </w:tabs>
        <w:ind w:right="14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640585" wp14:editId="179808D7">
            <wp:simplePos x="0" y="0"/>
            <wp:positionH relativeFrom="margin">
              <wp:posOffset>2910205</wp:posOffset>
            </wp:positionH>
            <wp:positionV relativeFrom="paragraph">
              <wp:posOffset>177800</wp:posOffset>
            </wp:positionV>
            <wp:extent cx="16002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BAED77" wp14:editId="3A9C6FF5">
            <wp:simplePos x="0" y="0"/>
            <wp:positionH relativeFrom="column">
              <wp:posOffset>651510</wp:posOffset>
            </wp:positionH>
            <wp:positionV relativeFrom="paragraph">
              <wp:posOffset>202565</wp:posOffset>
            </wp:positionV>
            <wp:extent cx="1503045" cy="1059180"/>
            <wp:effectExtent l="0" t="0" r="1905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 letterhead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BCCA9" w14:textId="234A6F1B" w:rsidR="00306B4C" w:rsidRDefault="00306B4C" w:rsidP="0026657F">
      <w:pPr>
        <w:tabs>
          <w:tab w:val="left" w:pos="8115"/>
        </w:tabs>
        <w:ind w:left="-284" w:right="-143"/>
      </w:pPr>
    </w:p>
    <w:p w14:paraId="02C89B25" w14:textId="77777777" w:rsidR="0026657F" w:rsidRDefault="0026657F"/>
    <w:p w14:paraId="11E1A57C" w14:textId="77777777" w:rsidR="0026657F" w:rsidRDefault="0026657F"/>
    <w:p w14:paraId="564939EE" w14:textId="77777777" w:rsidR="0026657F" w:rsidRDefault="0026657F"/>
    <w:p w14:paraId="1F2689A0" w14:textId="3CEC7C87" w:rsidR="00B11182" w:rsidRPr="00261924" w:rsidRDefault="00B3299E">
      <w:pPr>
        <w:rPr>
          <w:b/>
        </w:rPr>
      </w:pPr>
      <w:r w:rsidRPr="00261924">
        <w:rPr>
          <w:b/>
        </w:rPr>
        <w:t>Sunday 9 August 2020</w:t>
      </w:r>
      <w:r w:rsidR="00261924" w:rsidRPr="00261924">
        <w:rPr>
          <w:b/>
        </w:rPr>
        <w:br/>
      </w:r>
      <w:r w:rsidR="00261924" w:rsidRPr="00261924">
        <w:rPr>
          <w:b/>
        </w:rPr>
        <w:t>Joint Media Release:</w:t>
      </w:r>
    </w:p>
    <w:p w14:paraId="57720ED3" w14:textId="77777777" w:rsidR="00261924" w:rsidRDefault="00261924">
      <w:bookmarkStart w:id="0" w:name="_GoBack"/>
      <w:bookmarkEnd w:id="0"/>
    </w:p>
    <w:p w14:paraId="53FBF27F" w14:textId="7E4BA49A" w:rsidR="005A1464" w:rsidRPr="005A1464" w:rsidRDefault="00B3299E" w:rsidP="005A14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Release refugees</w:t>
      </w:r>
      <w:r w:rsidR="005A1464" w:rsidRPr="005A1464">
        <w:rPr>
          <w:b/>
          <w:bCs/>
          <w:u w:val="single"/>
        </w:rPr>
        <w:t xml:space="preserve"> to stay @homesafelywithus</w:t>
      </w:r>
    </w:p>
    <w:p w14:paraId="223065AB" w14:textId="4215F2B6" w:rsidR="00E11D26" w:rsidRDefault="00E11D26">
      <w:r>
        <w:t xml:space="preserve">A coalition of refugee support groups today offered to </w:t>
      </w:r>
      <w:r w:rsidR="007D4B77">
        <w:t>open their homes to</w:t>
      </w:r>
      <w:r w:rsidR="00595B72">
        <w:t xml:space="preserve"> </w:t>
      </w:r>
      <w:r>
        <w:t xml:space="preserve">asylum seekers and refugees currently held in Australia’s </w:t>
      </w:r>
      <w:r w:rsidR="00606C67">
        <w:t xml:space="preserve">immigration </w:t>
      </w:r>
      <w:r>
        <w:t>detention</w:t>
      </w:r>
      <w:r w:rsidR="007C0959">
        <w:t xml:space="preserve"> centres.</w:t>
      </w:r>
    </w:p>
    <w:p w14:paraId="6A9112F3" w14:textId="71E70DA7" w:rsidR="005A1464" w:rsidRDefault="005A1464" w:rsidP="005A1464">
      <w:r>
        <w:t xml:space="preserve">The </w:t>
      </w:r>
      <w:r w:rsidRPr="0060524A">
        <w:rPr>
          <w:b/>
          <w:bCs/>
          <w:u w:val="single"/>
        </w:rPr>
        <w:t>@</w:t>
      </w:r>
      <w:r>
        <w:rPr>
          <w:b/>
          <w:bCs/>
          <w:u w:val="single"/>
        </w:rPr>
        <w:t xml:space="preserve">homesafelywithus </w:t>
      </w:r>
      <w:r>
        <w:t xml:space="preserve">initiative is being offered to the Commonwealth Government as </w:t>
      </w:r>
      <w:r w:rsidR="00546864">
        <w:t>a concerned community</w:t>
      </w:r>
      <w:r>
        <w:t xml:space="preserve"> response to reduce </w:t>
      </w:r>
      <w:r w:rsidR="000C3160">
        <w:t xml:space="preserve">overcrowding and </w:t>
      </w:r>
      <w:r>
        <w:t>the risk of Covid-19 cluster outbreaks in immigration detention</w:t>
      </w:r>
      <w:r w:rsidR="000C3160">
        <w:t xml:space="preserve"> facilities.</w:t>
      </w:r>
      <w:r>
        <w:t xml:space="preserve"> </w:t>
      </w:r>
    </w:p>
    <w:p w14:paraId="59A51B08" w14:textId="6FCD81B9" w:rsidR="007D4B77" w:rsidRDefault="007D4B77">
      <w:r>
        <w:t>The move follows an Australian Border Force</w:t>
      </w:r>
      <w:r w:rsidR="00CF2227">
        <w:t xml:space="preserve"> (ABF)</w:t>
      </w:r>
      <w:r>
        <w:t xml:space="preserve"> announcement </w:t>
      </w:r>
      <w:r w:rsidR="002F7E63">
        <w:t>last</w:t>
      </w:r>
      <w:r w:rsidR="00744CE9">
        <w:t xml:space="preserve"> week </w:t>
      </w:r>
      <w:r>
        <w:t xml:space="preserve">that it </w:t>
      </w:r>
      <w:r w:rsidR="0060524A">
        <w:t>need</w:t>
      </w:r>
      <w:r w:rsidR="00606C67">
        <w:t>s</w:t>
      </w:r>
      <w:r w:rsidR="0060524A">
        <w:t xml:space="preserve"> </w:t>
      </w:r>
      <w:r>
        <w:t>to relieve capacity pressure across the</w:t>
      </w:r>
      <w:r w:rsidR="00606C67">
        <w:t xml:space="preserve"> </w:t>
      </w:r>
      <w:r w:rsidR="007C0959">
        <w:t>immigration detention</w:t>
      </w:r>
      <w:r>
        <w:t xml:space="preserve"> network in Australia </w:t>
      </w:r>
      <w:r w:rsidR="00B3299E">
        <w:t>and will</w:t>
      </w:r>
      <w:r w:rsidR="00744CE9">
        <w:t xml:space="preserve"> </w:t>
      </w:r>
      <w:r>
        <w:t xml:space="preserve">transfer </w:t>
      </w:r>
      <w:r w:rsidR="007C0959">
        <w:t xml:space="preserve">people </w:t>
      </w:r>
      <w:r w:rsidR="00B3299E">
        <w:t xml:space="preserve">under a 501 classification </w:t>
      </w:r>
      <w:r>
        <w:t>to the reopened Christmas Island detention centre.</w:t>
      </w:r>
    </w:p>
    <w:p w14:paraId="71E7A56F" w14:textId="4C7C6818" w:rsidR="000C3160" w:rsidRDefault="000C3160" w:rsidP="000C3160">
      <w:r>
        <w:t xml:space="preserve">“For months medical experts have warned there is a high risk of coronavirus cluster outbreaks in overcrowded immigration centres and the hotels being used as alternative places of detention,” said Pamela Curr, spokesperson for </w:t>
      </w:r>
      <w:r w:rsidR="00744CE9">
        <w:t>RAN (Refugee Advocacy Ne</w:t>
      </w:r>
      <w:r w:rsidR="002F7E63">
        <w:t>tw</w:t>
      </w:r>
      <w:r w:rsidR="00744CE9">
        <w:t xml:space="preserve">ork) and </w:t>
      </w:r>
      <w:r>
        <w:t xml:space="preserve">the </w:t>
      </w:r>
      <w:r w:rsidRPr="00744CE9">
        <w:rPr>
          <w:b/>
          <w:bCs/>
        </w:rPr>
        <w:t>@homesafelywithus</w:t>
      </w:r>
      <w:r>
        <w:t xml:space="preserve"> coalition of support groups. </w:t>
      </w:r>
    </w:p>
    <w:p w14:paraId="6214FC0B" w14:textId="4D828C75" w:rsidR="000C3160" w:rsidRDefault="000C3160" w:rsidP="000C3160">
      <w:pPr>
        <w:pStyle w:val="CommentText"/>
        <w:rPr>
          <w:sz w:val="24"/>
          <w:szCs w:val="24"/>
        </w:rPr>
      </w:pPr>
      <w:r w:rsidRPr="00DB6F04">
        <w:rPr>
          <w:sz w:val="24"/>
          <w:szCs w:val="24"/>
        </w:rPr>
        <w:t>“Releasing asylum seeker</w:t>
      </w:r>
      <w:r>
        <w:rPr>
          <w:sz w:val="24"/>
          <w:szCs w:val="24"/>
        </w:rPr>
        <w:t>s</w:t>
      </w:r>
      <w:r w:rsidRPr="00DB6F04">
        <w:rPr>
          <w:sz w:val="24"/>
          <w:szCs w:val="24"/>
        </w:rPr>
        <w:t xml:space="preserve"> will reduce the public health risk which is paramount</w:t>
      </w:r>
      <w:r w:rsidR="00546864">
        <w:rPr>
          <w:sz w:val="24"/>
          <w:szCs w:val="24"/>
        </w:rPr>
        <w:t xml:space="preserve"> at the moment</w:t>
      </w:r>
      <w:r>
        <w:rPr>
          <w:sz w:val="24"/>
          <w:szCs w:val="24"/>
        </w:rPr>
        <w:t>,” Ms Curr said.</w:t>
      </w:r>
      <w:r w:rsidRPr="00DB6F04">
        <w:rPr>
          <w:sz w:val="24"/>
          <w:szCs w:val="24"/>
        </w:rPr>
        <w:t xml:space="preserve"> </w:t>
      </w:r>
    </w:p>
    <w:p w14:paraId="5EC28B6F" w14:textId="5A161700" w:rsidR="000C3160" w:rsidRDefault="000C3160" w:rsidP="000C3160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“</w:t>
      </w:r>
      <w:r w:rsidRPr="00DB6F04">
        <w:rPr>
          <w:sz w:val="24"/>
          <w:szCs w:val="24"/>
        </w:rPr>
        <w:t xml:space="preserve">It will also save taxpayers hundreds of millions of dollars being wasted on all this unnecessary security </w:t>
      </w:r>
      <w:r>
        <w:rPr>
          <w:sz w:val="24"/>
          <w:szCs w:val="24"/>
        </w:rPr>
        <w:t>around</w:t>
      </w:r>
      <w:r w:rsidRPr="00DB6F04">
        <w:rPr>
          <w:sz w:val="24"/>
          <w:szCs w:val="24"/>
        </w:rPr>
        <w:t xml:space="preserve"> administrative detention because </w:t>
      </w:r>
      <w:r>
        <w:rPr>
          <w:sz w:val="24"/>
          <w:szCs w:val="24"/>
        </w:rPr>
        <w:t>Government</w:t>
      </w:r>
      <w:r w:rsidRPr="00DB6F04">
        <w:rPr>
          <w:sz w:val="24"/>
          <w:szCs w:val="24"/>
        </w:rPr>
        <w:t xml:space="preserve"> refuse</w:t>
      </w:r>
      <w:r>
        <w:rPr>
          <w:sz w:val="24"/>
          <w:szCs w:val="24"/>
        </w:rPr>
        <w:t>s</w:t>
      </w:r>
      <w:r w:rsidRPr="00DB6F04">
        <w:rPr>
          <w:sz w:val="24"/>
          <w:szCs w:val="24"/>
        </w:rPr>
        <w:t xml:space="preserve"> to give refugees </w:t>
      </w:r>
      <w:r>
        <w:rPr>
          <w:sz w:val="24"/>
          <w:szCs w:val="24"/>
        </w:rPr>
        <w:t xml:space="preserve">and people seeking asylum </w:t>
      </w:r>
      <w:r w:rsidRPr="00DB6F04">
        <w:rPr>
          <w:sz w:val="24"/>
          <w:szCs w:val="24"/>
        </w:rPr>
        <w:t>the protection they deserve</w:t>
      </w:r>
      <w:r>
        <w:rPr>
          <w:sz w:val="24"/>
          <w:szCs w:val="24"/>
        </w:rPr>
        <w:t xml:space="preserve">. </w:t>
      </w:r>
    </w:p>
    <w:p w14:paraId="32448D13" w14:textId="18D2EDDE" w:rsidR="0005514E" w:rsidRPr="00987E87" w:rsidRDefault="00B00F48">
      <w:pPr>
        <w:rPr>
          <w:color w:val="FF0000"/>
        </w:rPr>
      </w:pPr>
      <w:r>
        <w:t xml:space="preserve">“This is all so </w:t>
      </w:r>
      <w:r w:rsidR="0005514E">
        <w:t xml:space="preserve">costly and </w:t>
      </w:r>
      <w:r>
        <w:t>unnecessary</w:t>
      </w:r>
      <w:r w:rsidR="00BB5B64">
        <w:t xml:space="preserve"> </w:t>
      </w:r>
      <w:r w:rsidR="00987E87">
        <w:t xml:space="preserve">- </w:t>
      </w:r>
      <w:r w:rsidR="007C0959">
        <w:t>spending millions</w:t>
      </w:r>
      <w:r w:rsidR="00CF2227">
        <w:t xml:space="preserve"> on</w:t>
      </w:r>
      <w:r w:rsidR="007C0959">
        <w:t xml:space="preserve"> </w:t>
      </w:r>
      <w:r w:rsidR="0005514E">
        <w:t>keeping people who pose no risk i</w:t>
      </w:r>
      <w:r w:rsidR="007C0959">
        <w:t xml:space="preserve">n </w:t>
      </w:r>
      <w:r w:rsidR="00732715">
        <w:t xml:space="preserve">immigration </w:t>
      </w:r>
      <w:r w:rsidR="007C0959">
        <w:t>detention</w:t>
      </w:r>
      <w:r w:rsidR="004E0002">
        <w:t xml:space="preserve">,” said </w:t>
      </w:r>
      <w:r w:rsidR="000C3160">
        <w:t>Ms Curr. “</w:t>
      </w:r>
      <w:r w:rsidR="00987E87" w:rsidRPr="000C3160">
        <w:t xml:space="preserve">It is totally unnecessary to be </w:t>
      </w:r>
      <w:r w:rsidR="00987E87">
        <w:t>moving people around like pawns on a chessboard</w:t>
      </w:r>
      <w:r w:rsidR="00546864">
        <w:t xml:space="preserve"> during a pandemic when there are homes for them to go to.</w:t>
      </w:r>
    </w:p>
    <w:p w14:paraId="5E229AB0" w14:textId="3D5F9C3A" w:rsidR="00871C06" w:rsidRPr="00871C06" w:rsidRDefault="00B00F48" w:rsidP="00871C06">
      <w:r>
        <w:t>“The</w:t>
      </w:r>
      <w:r w:rsidR="00871C06">
        <w:t xml:space="preserve"> safe, sensible</w:t>
      </w:r>
      <w:r>
        <w:t xml:space="preserve"> </w:t>
      </w:r>
      <w:r w:rsidR="0005514E">
        <w:t xml:space="preserve">and </w:t>
      </w:r>
      <w:r w:rsidR="00DB6F04">
        <w:t>cost-effective</w:t>
      </w:r>
      <w:r w:rsidR="0005514E">
        <w:t xml:space="preserve"> </w:t>
      </w:r>
      <w:r>
        <w:t>thing to do is to release people</w:t>
      </w:r>
      <w:r w:rsidR="00CF2227">
        <w:t xml:space="preserve"> who came here seeking asylum</w:t>
      </w:r>
      <w:r>
        <w:t xml:space="preserve"> </w:t>
      </w:r>
      <w:r w:rsidR="00332A21">
        <w:t xml:space="preserve">into the safe keeping of </w:t>
      </w:r>
      <w:r w:rsidR="007C0959">
        <w:t xml:space="preserve">their families, </w:t>
      </w:r>
      <w:r w:rsidR="00332A21">
        <w:t>friends and supporters.</w:t>
      </w:r>
      <w:r w:rsidR="00871C06">
        <w:t xml:space="preserve"> There are more than enough family and friends ready to welcome </w:t>
      </w:r>
      <w:r w:rsidR="00871C06" w:rsidRPr="00871C06">
        <w:t xml:space="preserve">refugees into their homes and communities.”  </w:t>
      </w:r>
    </w:p>
    <w:p w14:paraId="19F3646B" w14:textId="10C2AE32" w:rsidR="00871C06" w:rsidRDefault="00871C06" w:rsidP="000C3160">
      <w:r>
        <w:t>While t</w:t>
      </w:r>
      <w:r w:rsidR="000C3160">
        <w:t xml:space="preserve">he ABF has said the Christmas Island option would only be used for people whose visas have been cancelled </w:t>
      </w:r>
      <w:r w:rsidR="00AE2635">
        <w:t xml:space="preserve">on past conviction or character grounds </w:t>
      </w:r>
      <w:r w:rsidR="000C3160">
        <w:t>and whose deportation has been delayed due to Covid-19 travel restrictions</w:t>
      </w:r>
      <w:r>
        <w:t xml:space="preserve">, refugee supporters are concerned about a hidden agenda to move </w:t>
      </w:r>
      <w:r w:rsidR="000C3160">
        <w:t xml:space="preserve">around 200 refugees brought </w:t>
      </w:r>
      <w:r>
        <w:t xml:space="preserve">last year </w:t>
      </w:r>
      <w:r w:rsidR="000C3160">
        <w:t>from PNG and Nauru for medical treatment</w:t>
      </w:r>
      <w:r>
        <w:t>.</w:t>
      </w:r>
    </w:p>
    <w:p w14:paraId="1C3347DB" w14:textId="6EFC238E" w:rsidR="00871C06" w:rsidRDefault="00871C06" w:rsidP="000C3160">
      <w:r>
        <w:lastRenderedPageBreak/>
        <w:t>The medical evacuees are</w:t>
      </w:r>
      <w:r w:rsidR="000C3160">
        <w:t xml:space="preserve"> still being detained in suburban hotels in Melbourne and Brisbane</w:t>
      </w:r>
      <w:r>
        <w:t xml:space="preserve">.  </w:t>
      </w:r>
      <w:r w:rsidR="000C3160">
        <w:t xml:space="preserve">Many have still not received the medical treatment they need. </w:t>
      </w:r>
    </w:p>
    <w:p w14:paraId="4C58FB29" w14:textId="17F9F0D5" w:rsidR="00546864" w:rsidRDefault="00871C06" w:rsidP="00871C06">
      <w:r>
        <w:t>“Our real fear is that the</w:t>
      </w:r>
      <w:r w:rsidR="00AE2635">
        <w:t xml:space="preserve"> medical evacuees </w:t>
      </w:r>
      <w:r>
        <w:t>may be moved from the eastern states to the Yongah Hill</w:t>
      </w:r>
      <w:r w:rsidR="00546864">
        <w:t xml:space="preserve"> </w:t>
      </w:r>
      <w:r>
        <w:t>detention centre 100 km outside Perth,” Ms Curr said.</w:t>
      </w:r>
    </w:p>
    <w:p w14:paraId="372464DC" w14:textId="0CA83F1F" w:rsidR="00871C06" w:rsidRDefault="00871C06" w:rsidP="00871C06">
      <w:r>
        <w:t>“</w:t>
      </w:r>
      <w:r w:rsidRPr="00871C06">
        <w:t xml:space="preserve">Yongah Hill has limited access to medical treatment and would remove </w:t>
      </w:r>
      <w:r w:rsidR="00546864">
        <w:t xml:space="preserve">vulnerable </w:t>
      </w:r>
      <w:r w:rsidRPr="00871C06">
        <w:t>people far from the support of their families and other supporters in the community</w:t>
      </w:r>
      <w:r>
        <w:t>,” she added.</w:t>
      </w:r>
    </w:p>
    <w:p w14:paraId="3514EAE2" w14:textId="52C8B8C8" w:rsidR="00871C06" w:rsidRDefault="00871C06">
      <w:r>
        <w:t xml:space="preserve">Convenor of ARAN (Australian Refugee Action Network), Marie Hapke </w:t>
      </w:r>
      <w:r w:rsidR="00A465FA">
        <w:t>said o</w:t>
      </w:r>
      <w:r w:rsidR="00CD1F00">
        <w:t xml:space="preserve">ver $7billion has been spent keeping refugees on </w:t>
      </w:r>
      <w:r w:rsidR="00B32912">
        <w:t xml:space="preserve">Manus, in </w:t>
      </w:r>
      <w:r w:rsidR="00CD1F00">
        <w:t>PNG and Nauru since 2013</w:t>
      </w:r>
      <w:r w:rsidR="00B32912">
        <w:t xml:space="preserve">. </w:t>
      </w:r>
    </w:p>
    <w:p w14:paraId="0FDADB57" w14:textId="1B7BE2CE" w:rsidR="00655B8E" w:rsidRDefault="00A465FA">
      <w:r>
        <w:t>“</w:t>
      </w:r>
      <w:r w:rsidR="00B32912">
        <w:t>Now, y</w:t>
      </w:r>
      <w:r w:rsidR="00655B8E">
        <w:t>et another bucket of money is being spent on Christmas Island which has become a monument to the Government’s</w:t>
      </w:r>
      <w:r w:rsidR="00526CA4">
        <w:t xml:space="preserve"> punishing treatment of people who need our protection</w:t>
      </w:r>
      <w:r w:rsidR="00871C06">
        <w:t>,” Ms Hapke said.</w:t>
      </w:r>
      <w:r w:rsidR="00526CA4">
        <w:t xml:space="preserve"> </w:t>
      </w:r>
      <w:r w:rsidR="00655B8E">
        <w:t xml:space="preserve"> </w:t>
      </w:r>
    </w:p>
    <w:p w14:paraId="4EC4DE6C" w14:textId="4D0270CC" w:rsidR="00744CE9" w:rsidRPr="00744CE9" w:rsidRDefault="00744CE9">
      <w:r>
        <w:t>She urged</w:t>
      </w:r>
      <w:r w:rsidR="004E0002">
        <w:t xml:space="preserve"> t</w:t>
      </w:r>
      <w:r w:rsidR="00CD1F00">
        <w:t>he</w:t>
      </w:r>
      <w:r w:rsidR="0060524A">
        <w:t xml:space="preserve"> Government </w:t>
      </w:r>
      <w:r w:rsidR="00CD1F00">
        <w:t xml:space="preserve">to recognise </w:t>
      </w:r>
      <w:r>
        <w:t xml:space="preserve">the </w:t>
      </w:r>
      <w:r w:rsidRPr="00744CE9">
        <w:rPr>
          <w:b/>
          <w:bCs/>
        </w:rPr>
        <w:t>@homesafelywithus</w:t>
      </w:r>
      <w:r>
        <w:t xml:space="preserve"> initiative</w:t>
      </w:r>
      <w:r w:rsidR="00CD1F00">
        <w:t xml:space="preserve"> as a </w:t>
      </w:r>
      <w:r w:rsidR="00306B4C" w:rsidRPr="00744CE9">
        <w:t>commonsense</w:t>
      </w:r>
      <w:r w:rsidR="00CD1F00" w:rsidRPr="00744CE9">
        <w:t xml:space="preserve"> solution</w:t>
      </w:r>
      <w:r w:rsidR="00B32912" w:rsidRPr="00744CE9">
        <w:t xml:space="preserve"> against</w:t>
      </w:r>
      <w:r w:rsidR="00CD1F00" w:rsidRPr="00744CE9">
        <w:t xml:space="preserve"> the alternative </w:t>
      </w:r>
      <w:r w:rsidR="00B32912" w:rsidRPr="00744CE9">
        <w:t xml:space="preserve">of </w:t>
      </w:r>
      <w:r w:rsidR="00CD1F00" w:rsidRPr="00744CE9">
        <w:t>keep</w:t>
      </w:r>
      <w:r w:rsidR="00B32912" w:rsidRPr="00744CE9">
        <w:t>ing</w:t>
      </w:r>
      <w:r w:rsidR="00CD1F00" w:rsidRPr="00744CE9">
        <w:t xml:space="preserve"> people</w:t>
      </w:r>
      <w:r w:rsidRPr="00744CE9">
        <w:t xml:space="preserve"> </w:t>
      </w:r>
      <w:r w:rsidR="00CD1F00" w:rsidRPr="00744CE9">
        <w:t xml:space="preserve">indefinitely </w:t>
      </w:r>
      <w:r w:rsidR="00B32912" w:rsidRPr="00744CE9">
        <w:t>detained</w:t>
      </w:r>
      <w:r w:rsidR="00546864">
        <w:t xml:space="preserve"> </w:t>
      </w:r>
      <w:r w:rsidR="00546864" w:rsidRPr="00744CE9">
        <w:t xml:space="preserve">at unnecessary risk of infection </w:t>
      </w:r>
      <w:r w:rsidR="00546864">
        <w:t xml:space="preserve">with </w:t>
      </w:r>
      <w:r w:rsidR="00546864" w:rsidRPr="00744CE9">
        <w:t>Covid-19 and</w:t>
      </w:r>
      <w:r w:rsidR="00B32912" w:rsidRPr="00744CE9">
        <w:t xml:space="preserve"> </w:t>
      </w:r>
      <w:r w:rsidR="00CD1F00" w:rsidRPr="00744CE9">
        <w:t>at massive cost</w:t>
      </w:r>
      <w:r w:rsidR="004E0002" w:rsidRPr="00744CE9">
        <w:t xml:space="preserve"> for years to come</w:t>
      </w:r>
      <w:r w:rsidRPr="00744CE9">
        <w:t>.</w:t>
      </w:r>
    </w:p>
    <w:p w14:paraId="22766081" w14:textId="420552D6" w:rsidR="006D4718" w:rsidRPr="00744CE9" w:rsidRDefault="00744CE9">
      <w:r w:rsidRPr="00744CE9">
        <w:t>“There</w:t>
      </w:r>
      <w:r w:rsidR="00306B4C" w:rsidRPr="00744CE9">
        <w:t xml:space="preserve"> is no plan for these people</w:t>
      </w:r>
      <w:r w:rsidR="00B32912" w:rsidRPr="00744CE9">
        <w:t>.</w:t>
      </w:r>
      <w:r w:rsidR="00CD1F00" w:rsidRPr="00744CE9">
        <w:t xml:space="preserve"> </w:t>
      </w:r>
      <w:r w:rsidR="00306B4C" w:rsidRPr="00744CE9">
        <w:t>Australia should not be a country that deprives innocent people of their freedom</w:t>
      </w:r>
      <w:r w:rsidRPr="00744CE9">
        <w:t>, especially during a global pandemic”, Ms Hapke said.</w:t>
      </w:r>
      <w:r w:rsidR="00306B4C" w:rsidRPr="00744CE9">
        <w:t xml:space="preserve"> </w:t>
      </w:r>
    </w:p>
    <w:p w14:paraId="13B6893B" w14:textId="052316E7" w:rsidR="006D4718" w:rsidRDefault="006D4718">
      <w:r>
        <w:t>Th</w:t>
      </w:r>
      <w:r w:rsidR="009F4936">
        <w:t>e</w:t>
      </w:r>
      <w:r>
        <w:t xml:space="preserve"> </w:t>
      </w:r>
      <w:r w:rsidR="00987E87" w:rsidRPr="0060524A">
        <w:rPr>
          <w:b/>
          <w:bCs/>
          <w:u w:val="single"/>
        </w:rPr>
        <w:t>@</w:t>
      </w:r>
      <w:r w:rsidR="00546864">
        <w:rPr>
          <w:b/>
          <w:bCs/>
          <w:u w:val="single"/>
        </w:rPr>
        <w:t xml:space="preserve">homesafelywithus </w:t>
      </w:r>
      <w:r>
        <w:t xml:space="preserve">coalition of refugee </w:t>
      </w:r>
      <w:r w:rsidR="00EE359B">
        <w:t>supporters</w:t>
      </w:r>
      <w:r>
        <w:t xml:space="preserve"> </w:t>
      </w:r>
      <w:r w:rsidR="0017211D">
        <w:t xml:space="preserve">currently </w:t>
      </w:r>
      <w:r w:rsidR="00332A21">
        <w:t>i</w:t>
      </w:r>
      <w:r>
        <w:t>nclude</w:t>
      </w:r>
      <w:r w:rsidR="00332A21">
        <w:t>s</w:t>
      </w:r>
      <w:r>
        <w:t xml:space="preserve"> the Brigidine Asylum Seeker Project,</w:t>
      </w:r>
      <w:r w:rsidR="00744CE9">
        <w:t xml:space="preserve"> Grandmothers for Refugees,</w:t>
      </w:r>
      <w:r>
        <w:t xml:space="preserve"> </w:t>
      </w:r>
      <w:r w:rsidR="00332A21">
        <w:t>Refugee Action Coalition Sydney</w:t>
      </w:r>
      <w:r w:rsidR="00744CE9">
        <w:t>,</w:t>
      </w:r>
      <w:r w:rsidR="00B227FE">
        <w:t xml:space="preserve"> </w:t>
      </w:r>
      <w:r w:rsidR="00987E87">
        <w:t>and</w:t>
      </w:r>
      <w:r w:rsidR="00B227FE">
        <w:t xml:space="preserve"> Rural Australians for Refugees.</w:t>
      </w:r>
    </w:p>
    <w:p w14:paraId="0FA4D9B1" w14:textId="43B92522" w:rsidR="0060524A" w:rsidRPr="00546864" w:rsidRDefault="00BB5B64">
      <w:r w:rsidRPr="00B227FE">
        <w:rPr>
          <w:b/>
          <w:bCs/>
        </w:rPr>
        <w:t>Media contact</w:t>
      </w:r>
      <w:r>
        <w:t xml:space="preserve">: </w:t>
      </w:r>
      <w:r w:rsidR="00D0609E">
        <w:t xml:space="preserve"> </w:t>
      </w:r>
      <w:r w:rsidR="00D0609E" w:rsidRPr="00546864">
        <w:t xml:space="preserve">Pamela Curr, Refugee Advocacy Network </w:t>
      </w:r>
      <w:r w:rsidR="00546864" w:rsidRPr="00546864">
        <w:t>0417 517 075</w:t>
      </w:r>
    </w:p>
    <w:p w14:paraId="1FDA5EAE" w14:textId="002A9A3F" w:rsidR="004E0002" w:rsidRDefault="00546864">
      <w:r>
        <w:rPr>
          <w:b/>
          <w:bCs/>
        </w:rPr>
        <w:t>Also a</w:t>
      </w:r>
      <w:r w:rsidR="00B227FE" w:rsidRPr="00B227FE">
        <w:rPr>
          <w:b/>
          <w:bCs/>
        </w:rPr>
        <w:t>vailable</w:t>
      </w:r>
      <w:r w:rsidR="00B3299E">
        <w:rPr>
          <w:b/>
          <w:bCs/>
        </w:rPr>
        <w:t xml:space="preserve">:  </w:t>
      </w:r>
      <w:r w:rsidR="004E0002">
        <w:t>Marie Hapke, ARAN</w:t>
      </w:r>
      <w:r>
        <w:t xml:space="preserve"> 0409 252 673</w:t>
      </w:r>
      <w:r w:rsidR="00D62350">
        <w:t>;</w:t>
      </w:r>
      <w:r w:rsidR="00B227FE">
        <w:tab/>
      </w:r>
      <w:r w:rsidR="00B3299E">
        <w:t>Marie Sellstrom, RAR 0417 398 528</w:t>
      </w:r>
    </w:p>
    <w:p w14:paraId="379407EF" w14:textId="277FDD62" w:rsidR="004E0002" w:rsidRDefault="004E0002"/>
    <w:p w14:paraId="72AB4DB9" w14:textId="1ECF116B" w:rsidR="00315F1F" w:rsidRDefault="00315F1F">
      <w:bookmarkStart w:id="1" w:name="_Hlk47717724"/>
      <w:r w:rsidRPr="00315F1F">
        <w:rPr>
          <w:b/>
          <w:bCs/>
        </w:rPr>
        <w:t>@homesafelywithus</w:t>
      </w:r>
      <w:r>
        <w:t xml:space="preserve"> coalition groups</w:t>
      </w:r>
      <w:r w:rsidR="0017211D">
        <w:t xml:space="preserve"> as at 9 August</w:t>
      </w:r>
      <w:r>
        <w:t>:</w:t>
      </w:r>
    </w:p>
    <w:p w14:paraId="7DF22B51" w14:textId="77777777" w:rsidR="00315F1F" w:rsidRDefault="00315F1F" w:rsidP="002F7E63">
      <w:pPr>
        <w:spacing w:line="240" w:lineRule="auto"/>
      </w:pPr>
      <w:r>
        <w:t>Brigidine Asylum Seeker Project</w:t>
      </w:r>
    </w:p>
    <w:p w14:paraId="5A81189B" w14:textId="77777777" w:rsidR="00315F1F" w:rsidRDefault="00315F1F" w:rsidP="002F7E63">
      <w:pPr>
        <w:spacing w:line="240" w:lineRule="auto"/>
      </w:pPr>
      <w:r>
        <w:t>Grandmothers for Refugees</w:t>
      </w:r>
    </w:p>
    <w:p w14:paraId="78B10EDF" w14:textId="77777777" w:rsidR="0017211D" w:rsidRDefault="0017211D" w:rsidP="0017211D">
      <w:pPr>
        <w:spacing w:line="240" w:lineRule="auto"/>
      </w:pPr>
      <w:r>
        <w:t>Rural Australians for Refugees</w:t>
      </w:r>
    </w:p>
    <w:p w14:paraId="10D1DFF1" w14:textId="57A74DB7" w:rsidR="00315F1F" w:rsidRDefault="0062323A" w:rsidP="002F7E63">
      <w:pPr>
        <w:spacing w:line="240" w:lineRule="auto"/>
      </w:pPr>
      <w:r>
        <w:t>Tassie Nannas</w:t>
      </w:r>
    </w:p>
    <w:p w14:paraId="485D537A" w14:textId="28233BBA" w:rsidR="0062323A" w:rsidRDefault="0062323A" w:rsidP="002F7E63">
      <w:pPr>
        <w:spacing w:line="240" w:lineRule="auto"/>
      </w:pPr>
      <w:r>
        <w:t>Tasmanian Refugee Rights Action Group</w:t>
      </w:r>
      <w:bookmarkEnd w:id="1"/>
    </w:p>
    <w:p w14:paraId="4F876CD2" w14:textId="6A11A67C" w:rsidR="002F7E63" w:rsidRPr="002F7E63" w:rsidRDefault="002F7E63" w:rsidP="002F7E63">
      <w:pPr>
        <w:spacing w:after="0" w:line="360" w:lineRule="auto"/>
        <w:rPr>
          <w:rFonts w:eastAsia="Times New Roman"/>
        </w:rPr>
      </w:pPr>
      <w:r w:rsidRPr="002F7E63">
        <w:rPr>
          <w:rFonts w:eastAsia="Times New Roman"/>
        </w:rPr>
        <w:t>Refugee Action Collective Queensland</w:t>
      </w:r>
    </w:p>
    <w:p w14:paraId="7680F76F" w14:textId="49EBFB36" w:rsidR="002F7E63" w:rsidRDefault="002F7E63" w:rsidP="002F7E63">
      <w:pPr>
        <w:spacing w:after="0" w:line="360" w:lineRule="auto"/>
        <w:rPr>
          <w:rFonts w:eastAsia="Times New Roman"/>
        </w:rPr>
      </w:pPr>
      <w:r w:rsidRPr="002F7E63">
        <w:rPr>
          <w:rFonts w:eastAsia="Times New Roman"/>
        </w:rPr>
        <w:t xml:space="preserve">Refugee Action Campaign, Canberra </w:t>
      </w:r>
    </w:p>
    <w:p w14:paraId="163F0CDC" w14:textId="77777777" w:rsidR="0017211D" w:rsidRDefault="0017211D" w:rsidP="0017211D">
      <w:pPr>
        <w:spacing w:line="240" w:lineRule="auto"/>
      </w:pPr>
      <w:r>
        <w:t>Refugee Action Coalition Sydney</w:t>
      </w:r>
    </w:p>
    <w:p w14:paraId="7D11282C" w14:textId="77777777" w:rsidR="0017211D" w:rsidRPr="002F7E63" w:rsidRDefault="0017211D" w:rsidP="002F7E63">
      <w:pPr>
        <w:spacing w:after="0" w:line="360" w:lineRule="auto"/>
        <w:rPr>
          <w:rFonts w:eastAsia="Times New Roman"/>
        </w:rPr>
      </w:pPr>
    </w:p>
    <w:p w14:paraId="6AB71C1E" w14:textId="77777777" w:rsidR="002F7E63" w:rsidRDefault="002F7E63" w:rsidP="002F7E63">
      <w:pPr>
        <w:spacing w:line="360" w:lineRule="auto"/>
      </w:pPr>
    </w:p>
    <w:sectPr w:rsidR="002F7E63" w:rsidSect="00306B4C">
      <w:footerReference w:type="default" r:id="rId10"/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50F8" w14:textId="77777777" w:rsidR="00C04813" w:rsidRDefault="00C04813" w:rsidP="004E0002">
      <w:pPr>
        <w:spacing w:after="0" w:line="240" w:lineRule="auto"/>
      </w:pPr>
      <w:r>
        <w:separator/>
      </w:r>
    </w:p>
  </w:endnote>
  <w:endnote w:type="continuationSeparator" w:id="0">
    <w:p w14:paraId="16D037A7" w14:textId="77777777" w:rsidR="00C04813" w:rsidRDefault="00C04813" w:rsidP="004E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250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5C2361" w14:textId="529F1F97" w:rsidR="004E0002" w:rsidRPr="004E0002" w:rsidRDefault="004E0002">
            <w:pPr>
              <w:pStyle w:val="Footer"/>
            </w:pPr>
            <w:r w:rsidRPr="004E0002">
              <w:rPr>
                <w:sz w:val="20"/>
                <w:szCs w:val="20"/>
              </w:rPr>
              <w:t xml:space="preserve">Page </w:t>
            </w:r>
            <w:r w:rsidRPr="004E0002">
              <w:rPr>
                <w:sz w:val="20"/>
                <w:szCs w:val="20"/>
              </w:rPr>
              <w:fldChar w:fldCharType="begin"/>
            </w:r>
            <w:r w:rsidRPr="004E0002">
              <w:rPr>
                <w:sz w:val="20"/>
                <w:szCs w:val="20"/>
              </w:rPr>
              <w:instrText xml:space="preserve"> PAGE </w:instrText>
            </w:r>
            <w:r w:rsidRPr="004E0002">
              <w:rPr>
                <w:sz w:val="20"/>
                <w:szCs w:val="20"/>
              </w:rPr>
              <w:fldChar w:fldCharType="separate"/>
            </w:r>
            <w:r w:rsidR="005B2BFE">
              <w:rPr>
                <w:noProof/>
                <w:sz w:val="20"/>
                <w:szCs w:val="20"/>
              </w:rPr>
              <w:t>1</w:t>
            </w:r>
            <w:r w:rsidRPr="004E0002">
              <w:rPr>
                <w:sz w:val="20"/>
                <w:szCs w:val="20"/>
              </w:rPr>
              <w:fldChar w:fldCharType="end"/>
            </w:r>
            <w:r w:rsidRPr="004E0002">
              <w:rPr>
                <w:sz w:val="20"/>
                <w:szCs w:val="20"/>
              </w:rPr>
              <w:t xml:space="preserve"> of </w:t>
            </w:r>
            <w:r w:rsidRPr="004E0002">
              <w:rPr>
                <w:sz w:val="20"/>
                <w:szCs w:val="20"/>
              </w:rPr>
              <w:fldChar w:fldCharType="begin"/>
            </w:r>
            <w:r w:rsidRPr="004E0002">
              <w:rPr>
                <w:sz w:val="20"/>
                <w:szCs w:val="20"/>
              </w:rPr>
              <w:instrText xml:space="preserve"> NUMPAGES  </w:instrText>
            </w:r>
            <w:r w:rsidRPr="004E0002">
              <w:rPr>
                <w:sz w:val="20"/>
                <w:szCs w:val="20"/>
              </w:rPr>
              <w:fldChar w:fldCharType="separate"/>
            </w:r>
            <w:r w:rsidR="005B2BFE">
              <w:rPr>
                <w:noProof/>
                <w:sz w:val="20"/>
                <w:szCs w:val="20"/>
              </w:rPr>
              <w:t>2</w:t>
            </w:r>
            <w:r w:rsidRPr="004E000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2E0365" w14:textId="77777777" w:rsidR="004E0002" w:rsidRDefault="004E0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5DBEE" w14:textId="77777777" w:rsidR="00C04813" w:rsidRDefault="00C04813" w:rsidP="004E0002">
      <w:pPr>
        <w:spacing w:after="0" w:line="240" w:lineRule="auto"/>
      </w:pPr>
      <w:r>
        <w:separator/>
      </w:r>
    </w:p>
  </w:footnote>
  <w:footnote w:type="continuationSeparator" w:id="0">
    <w:p w14:paraId="134DB7AC" w14:textId="77777777" w:rsidR="00C04813" w:rsidRDefault="00C04813" w:rsidP="004E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7C2"/>
    <w:multiLevelType w:val="hybridMultilevel"/>
    <w:tmpl w:val="7F0A2E98"/>
    <w:lvl w:ilvl="0" w:tplc="C3DA04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6208E"/>
    <w:multiLevelType w:val="hybridMultilevel"/>
    <w:tmpl w:val="429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82"/>
    <w:rsid w:val="00007FDF"/>
    <w:rsid w:val="0005514E"/>
    <w:rsid w:val="000966BA"/>
    <w:rsid w:val="000B6997"/>
    <w:rsid w:val="000C3160"/>
    <w:rsid w:val="000C5F49"/>
    <w:rsid w:val="0017211D"/>
    <w:rsid w:val="00261924"/>
    <w:rsid w:val="0026657F"/>
    <w:rsid w:val="002D35BE"/>
    <w:rsid w:val="002F7E63"/>
    <w:rsid w:val="00306B4C"/>
    <w:rsid w:val="00315F1F"/>
    <w:rsid w:val="00332A21"/>
    <w:rsid w:val="00387FB6"/>
    <w:rsid w:val="004D03D2"/>
    <w:rsid w:val="004E0002"/>
    <w:rsid w:val="00526CA4"/>
    <w:rsid w:val="00546864"/>
    <w:rsid w:val="00571C88"/>
    <w:rsid w:val="00595B72"/>
    <w:rsid w:val="005A1464"/>
    <w:rsid w:val="005B2BFE"/>
    <w:rsid w:val="005F00AB"/>
    <w:rsid w:val="0060524A"/>
    <w:rsid w:val="00606C67"/>
    <w:rsid w:val="0062323A"/>
    <w:rsid w:val="00655B8E"/>
    <w:rsid w:val="006B1B0E"/>
    <w:rsid w:val="006D4718"/>
    <w:rsid w:val="00702DD7"/>
    <w:rsid w:val="00715BB2"/>
    <w:rsid w:val="00720C8A"/>
    <w:rsid w:val="00732715"/>
    <w:rsid w:val="00744CE9"/>
    <w:rsid w:val="007C0959"/>
    <w:rsid w:val="007D4B77"/>
    <w:rsid w:val="008339FC"/>
    <w:rsid w:val="00855F22"/>
    <w:rsid w:val="00871C06"/>
    <w:rsid w:val="00875206"/>
    <w:rsid w:val="00987E87"/>
    <w:rsid w:val="009B3603"/>
    <w:rsid w:val="009B384D"/>
    <w:rsid w:val="009F4936"/>
    <w:rsid w:val="00A465FA"/>
    <w:rsid w:val="00AE2635"/>
    <w:rsid w:val="00B00F48"/>
    <w:rsid w:val="00B11182"/>
    <w:rsid w:val="00B227FE"/>
    <w:rsid w:val="00B32912"/>
    <w:rsid w:val="00B3299E"/>
    <w:rsid w:val="00B46C60"/>
    <w:rsid w:val="00B76943"/>
    <w:rsid w:val="00BB5B64"/>
    <w:rsid w:val="00BF7C91"/>
    <w:rsid w:val="00C04813"/>
    <w:rsid w:val="00C55B30"/>
    <w:rsid w:val="00CD1F00"/>
    <w:rsid w:val="00CF2227"/>
    <w:rsid w:val="00D0609E"/>
    <w:rsid w:val="00D62350"/>
    <w:rsid w:val="00DB6F04"/>
    <w:rsid w:val="00E00FBE"/>
    <w:rsid w:val="00E11D26"/>
    <w:rsid w:val="00E44EF9"/>
    <w:rsid w:val="00E62E07"/>
    <w:rsid w:val="00EE359B"/>
    <w:rsid w:val="00F27179"/>
    <w:rsid w:val="00F336ED"/>
    <w:rsid w:val="00F701C7"/>
    <w:rsid w:val="00FB665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FF33"/>
  <w15:chartTrackingRefBased/>
  <w15:docId w15:val="{78F50C9B-B831-4640-990C-D1AEE6E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02"/>
  </w:style>
  <w:style w:type="paragraph" w:styleId="Footer">
    <w:name w:val="footer"/>
    <w:basedOn w:val="Normal"/>
    <w:link w:val="FooterChar"/>
    <w:uiPriority w:val="99"/>
    <w:unhideWhenUsed/>
    <w:rsid w:val="004E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02"/>
  </w:style>
  <w:style w:type="paragraph" w:styleId="ListParagraph">
    <w:name w:val="List Paragraph"/>
    <w:basedOn w:val="Normal"/>
    <w:uiPriority w:val="34"/>
    <w:qFormat/>
    <w:rsid w:val="000C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BF80-937B-41B6-8C25-CF0BDB85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Ker Walsh</dc:creator>
  <cp:keywords/>
  <dc:description/>
  <cp:lastModifiedBy>dave_</cp:lastModifiedBy>
  <cp:revision>7</cp:revision>
  <cp:lastPrinted>2020-08-13T04:38:00Z</cp:lastPrinted>
  <dcterms:created xsi:type="dcterms:W3CDTF">2020-08-08T10:13:00Z</dcterms:created>
  <dcterms:modified xsi:type="dcterms:W3CDTF">2020-08-13T04:40:00Z</dcterms:modified>
</cp:coreProperties>
</file>