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5104" w14:textId="77777777" w:rsidR="00056833" w:rsidRDefault="00D36C32" w:rsidP="00D36C32">
      <w:pPr>
        <w:pStyle w:val="Default"/>
      </w:pPr>
      <w:r>
        <w:t xml:space="preserve">In recent weeks Australians have been shocked to hear about the crisis for children on Nauru.   </w:t>
      </w:r>
      <w:r w:rsidR="00F17AAC" w:rsidRPr="001C3F72">
        <w:t>P</w:t>
      </w:r>
      <w:r w:rsidR="0035444F" w:rsidRPr="001C3F72">
        <w:t xml:space="preserve">eople in our community </w:t>
      </w:r>
      <w:r w:rsidR="00F17AAC" w:rsidRPr="001C3F72">
        <w:t xml:space="preserve">will not look the other way – but are taking action for </w:t>
      </w:r>
      <w:r w:rsidR="0035444F" w:rsidRPr="001C3F72">
        <w:t xml:space="preserve">the </w:t>
      </w:r>
      <w:r w:rsidR="001C3F72" w:rsidRPr="001C3F72">
        <w:t xml:space="preserve">100 </w:t>
      </w:r>
      <w:r w:rsidR="0035444F" w:rsidRPr="001C3F72">
        <w:t xml:space="preserve">children and </w:t>
      </w:r>
      <w:r w:rsidR="001C3F72" w:rsidRPr="001C3F72">
        <w:t xml:space="preserve">hundreds of adults </w:t>
      </w:r>
      <w:r w:rsidR="0035444F" w:rsidRPr="001C3F72">
        <w:t xml:space="preserve"> who have been held on Nauru for over 5 years.</w:t>
      </w:r>
      <w:r w:rsidR="00F17AAC" w:rsidRPr="001C3F72">
        <w:t xml:space="preserve">  </w:t>
      </w:r>
    </w:p>
    <w:p w14:paraId="1DE9108C" w14:textId="77777777" w:rsidR="00D36C32" w:rsidRDefault="00D36C32" w:rsidP="00D36C32">
      <w:pPr>
        <w:pStyle w:val="Default"/>
      </w:pPr>
    </w:p>
    <w:p w14:paraId="112C9BB6" w14:textId="77777777" w:rsidR="00D36C32" w:rsidRPr="001C3F72" w:rsidRDefault="00D36C32" w:rsidP="00D36C32">
      <w:pPr>
        <w:pStyle w:val="Default"/>
      </w:pPr>
      <w:proofErr w:type="gramStart"/>
      <w:r w:rsidRPr="001C3F72">
        <w:t xml:space="preserve">On  </w:t>
      </w:r>
      <w:bookmarkStart w:id="0" w:name="_GoBack"/>
      <w:bookmarkEnd w:id="0"/>
      <w:r w:rsidRPr="001C3F72">
        <w:rPr>
          <w:color w:val="FF0000"/>
        </w:rPr>
        <w:t>(</w:t>
      </w:r>
      <w:proofErr w:type="gramEnd"/>
      <w:r w:rsidRPr="001C3F72">
        <w:rPr>
          <w:color w:val="FF0000"/>
        </w:rPr>
        <w:t xml:space="preserve"> date)   </w:t>
      </w:r>
      <w:r w:rsidRPr="001C3F72">
        <w:t xml:space="preserve">people will gather at  </w:t>
      </w:r>
      <w:r w:rsidRPr="001C3F72">
        <w:rPr>
          <w:color w:val="FF0000"/>
        </w:rPr>
        <w:t xml:space="preserve">(place )  </w:t>
      </w:r>
      <w:r w:rsidRPr="001C3F72">
        <w:t xml:space="preserve">at  </w:t>
      </w:r>
      <w:r w:rsidRPr="001C3F72">
        <w:rPr>
          <w:color w:val="FF0000"/>
        </w:rPr>
        <w:t xml:space="preserve">(time)   </w:t>
      </w:r>
      <w:r w:rsidRPr="001C3F72">
        <w:t>to call for the immediate  e</w:t>
      </w:r>
      <w:r>
        <w:t>vac</w:t>
      </w:r>
      <w:r w:rsidRPr="001C3F72">
        <w:t>uation of all children</w:t>
      </w:r>
      <w:r>
        <w:t xml:space="preserve"> and their families from Nauru,  joining with hundreds of other groups across Australia.   </w:t>
      </w:r>
    </w:p>
    <w:p w14:paraId="775E4837" w14:textId="77777777" w:rsidR="001B3BDE" w:rsidRDefault="00056833" w:rsidP="00056833">
      <w:pPr>
        <w:pStyle w:val="NormalWeb"/>
        <w:shd w:val="clear" w:color="auto" w:fill="FFFFFF"/>
        <w:rPr>
          <w:rFonts w:asciiTheme="minorHAnsi" w:hAnsiTheme="minorHAnsi"/>
          <w:color w:val="121212"/>
        </w:rPr>
      </w:pPr>
      <w:r w:rsidRPr="001C3F72">
        <w:rPr>
          <w:rFonts w:asciiTheme="minorHAnsi" w:hAnsiTheme="minorHAnsi"/>
          <w:color w:val="121212"/>
        </w:rPr>
        <w:t xml:space="preserve">In her first address to the human rights council the new UN Human Rights Commissioner Michelle Bachelet has described Australia’s offshore processing immigration regime as “an affront to the protection of human rights”.  </w:t>
      </w:r>
      <w:hyperlink r:id="rId7" w:history="1">
        <w:r w:rsidRPr="001C3F72">
          <w:rPr>
            <w:rStyle w:val="Hyperlink"/>
            <w:rFonts w:asciiTheme="minorHAnsi" w:hAnsiTheme="minorHAnsi"/>
          </w:rPr>
          <w:t>Reported in The Guardian 11 September 2018</w:t>
        </w:r>
      </w:hyperlink>
      <w:r w:rsidRPr="001C3F72">
        <w:rPr>
          <w:rFonts w:asciiTheme="minorHAnsi" w:hAnsiTheme="minorHAnsi"/>
          <w:color w:val="121212"/>
        </w:rPr>
        <w:t xml:space="preserve">.  </w:t>
      </w:r>
    </w:p>
    <w:p w14:paraId="77056189" w14:textId="77777777" w:rsidR="00056833" w:rsidRPr="001C3F72" w:rsidRDefault="001B3BDE" w:rsidP="00056833">
      <w:pPr>
        <w:pStyle w:val="NormalWeb"/>
        <w:shd w:val="clear" w:color="auto" w:fill="FFFFFF"/>
        <w:rPr>
          <w:rFonts w:asciiTheme="minorHAnsi" w:hAnsiTheme="minorHAnsi"/>
          <w:color w:val="121212"/>
        </w:rPr>
      </w:pPr>
      <w:r w:rsidRPr="001C3F72">
        <w:rPr>
          <w:rFonts w:asciiTheme="minorHAnsi" w:hAnsiTheme="minorHAnsi"/>
          <w:color w:val="121212"/>
        </w:rPr>
        <w:t>The</w:t>
      </w:r>
      <w:r w:rsidR="00056833" w:rsidRPr="001C3F72">
        <w:rPr>
          <w:rFonts w:asciiTheme="minorHAnsi" w:hAnsiTheme="minorHAnsi"/>
          <w:color w:val="121212"/>
        </w:rPr>
        <w:t xml:space="preserve"> </w:t>
      </w:r>
      <w:r w:rsidRPr="001C3F72">
        <w:rPr>
          <w:rFonts w:asciiTheme="minorHAnsi" w:hAnsiTheme="minorHAnsi"/>
          <w:color w:val="121212"/>
        </w:rPr>
        <w:t>Australian</w:t>
      </w:r>
      <w:r w:rsidR="00056833" w:rsidRPr="001C3F72">
        <w:rPr>
          <w:rFonts w:asciiTheme="minorHAnsi" w:hAnsiTheme="minorHAnsi"/>
          <w:color w:val="121212"/>
        </w:rPr>
        <w:t xml:space="preserve"> </w:t>
      </w:r>
      <w:r>
        <w:rPr>
          <w:rFonts w:asciiTheme="minorHAnsi" w:hAnsiTheme="minorHAnsi"/>
          <w:color w:val="121212"/>
        </w:rPr>
        <w:t>G</w:t>
      </w:r>
      <w:r w:rsidR="00056833" w:rsidRPr="001C3F72">
        <w:rPr>
          <w:rFonts w:asciiTheme="minorHAnsi" w:hAnsiTheme="minorHAnsi"/>
          <w:color w:val="121212"/>
        </w:rPr>
        <w:t xml:space="preserve">overnment </w:t>
      </w:r>
      <w:r>
        <w:rPr>
          <w:rFonts w:asciiTheme="minorHAnsi" w:hAnsiTheme="minorHAnsi"/>
          <w:color w:val="121212"/>
        </w:rPr>
        <w:t>is disregarding our obligations under the UN Refugee Convention and the Convention on the Rights of the Chi</w:t>
      </w:r>
      <w:r w:rsidR="00D36C32">
        <w:rPr>
          <w:rFonts w:asciiTheme="minorHAnsi" w:hAnsiTheme="minorHAnsi"/>
          <w:color w:val="121212"/>
        </w:rPr>
        <w:t>l</w:t>
      </w:r>
      <w:r>
        <w:rPr>
          <w:rFonts w:asciiTheme="minorHAnsi" w:hAnsiTheme="minorHAnsi"/>
          <w:color w:val="121212"/>
        </w:rPr>
        <w:t xml:space="preserve">d. </w:t>
      </w:r>
      <w:r w:rsidR="00056833" w:rsidRPr="001C3F72">
        <w:rPr>
          <w:rFonts w:asciiTheme="minorHAnsi" w:hAnsiTheme="minorHAnsi"/>
          <w:color w:val="121212"/>
        </w:rPr>
        <w:t xml:space="preserve"> </w:t>
      </w:r>
    </w:p>
    <w:p w14:paraId="247BB2D7" w14:textId="77777777" w:rsidR="001C3F72" w:rsidRPr="001C3F72" w:rsidRDefault="00F17AAC" w:rsidP="00056833">
      <w:pPr>
        <w:pStyle w:val="Default"/>
      </w:pPr>
      <w:r w:rsidRPr="001C3F72">
        <w:t>There are almost daily reports of children who are seriously ill, many deeply depressed, and some have been diagnosed with the rare but serious child psychiatric disorder pervasive refusal syndrome, also known as resignation syndrome, which has been </w:t>
      </w:r>
      <w:hyperlink r:id="rId8" w:history="1">
        <w:r w:rsidRPr="001C3F72">
          <w:t>documented at high rates among</w:t>
        </w:r>
      </w:hyperlink>
      <w:r w:rsidRPr="001C3F72">
        <w:t> asylum seeker children, </w:t>
      </w:r>
      <w:hyperlink r:id="rId9" w:history="1">
        <w:r w:rsidRPr="001C3F72">
          <w:t>especially in Sweden</w:t>
        </w:r>
      </w:hyperlink>
      <w:r w:rsidRPr="001C3F72">
        <w:t>.</w:t>
      </w:r>
      <w:r w:rsidR="00056833" w:rsidRPr="001C3F72">
        <w:t xml:space="preserve">  </w:t>
      </w:r>
      <w:r w:rsidRPr="001C3F72">
        <w:t>Children suffering resignation syndrome effectively withdraw from life – refusing to eat, drink, toilet, leave their beds, speak, or even open their eyes. They are sometimes completely unresponsive to stimuli.</w:t>
      </w:r>
      <w:r w:rsidR="00056833" w:rsidRPr="001C3F72">
        <w:t xml:space="preserve">  </w:t>
      </w:r>
      <w:hyperlink r:id="rId10" w:history="1">
        <w:r w:rsidR="00056833" w:rsidRPr="001C3F72">
          <w:rPr>
            <w:rStyle w:val="Hyperlink"/>
          </w:rPr>
          <w:t>See report here</w:t>
        </w:r>
      </w:hyperlink>
      <w:r w:rsidR="00056833" w:rsidRPr="001C3F72">
        <w:t xml:space="preserve">. </w:t>
      </w:r>
      <w:r w:rsidR="00C60627">
        <w:t xml:space="preserve"> </w:t>
      </w:r>
      <w:r w:rsidR="00DD42DD" w:rsidRPr="00DD42DD">
        <w:t xml:space="preserve">See </w:t>
      </w:r>
      <w:r w:rsidR="00DD42DD">
        <w:t>further</w:t>
      </w:r>
      <w:r w:rsidR="00DD42DD" w:rsidRPr="00DD42DD">
        <w:t xml:space="preserve"> reports</w:t>
      </w:r>
      <w:r w:rsidR="00C60627">
        <w:t xml:space="preserve"> and articles</w:t>
      </w:r>
      <w:r w:rsidR="00C60627" w:rsidRPr="001C3F72">
        <w:rPr>
          <w:color w:val="FF0000"/>
        </w:rPr>
        <w:t xml:space="preserve"> </w:t>
      </w:r>
      <w:r w:rsidR="00C60627">
        <w:t>about the situation on Nauru</w:t>
      </w:r>
      <w:r w:rsidR="00D36C32">
        <w:t xml:space="preserve"> see</w:t>
      </w:r>
      <w:r w:rsidR="00C60627">
        <w:t xml:space="preserve"> </w:t>
      </w:r>
      <w:hyperlink r:id="rId11" w:history="1">
        <w:r w:rsidR="00DD42DD" w:rsidRPr="00DD42DD">
          <w:rPr>
            <w:rStyle w:val="Hyperlink"/>
          </w:rPr>
          <w:t>here</w:t>
        </w:r>
      </w:hyperlink>
      <w:r w:rsidR="00056833" w:rsidRPr="001C3F72">
        <w:t xml:space="preserve"> </w:t>
      </w:r>
    </w:p>
    <w:p w14:paraId="3888B580" w14:textId="77777777" w:rsidR="001C3F72" w:rsidRPr="001C3F72" w:rsidRDefault="001C3F72" w:rsidP="00056833">
      <w:pPr>
        <w:pStyle w:val="Default"/>
      </w:pPr>
    </w:p>
    <w:p w14:paraId="6FA7CFB5" w14:textId="77777777" w:rsidR="004A49F9" w:rsidRDefault="00056833" w:rsidP="004A49F9">
      <w:pPr>
        <w:pStyle w:val="Default"/>
      </w:pPr>
      <w:r w:rsidRPr="001C3F72">
        <w:t xml:space="preserve">One 10-year-old boy had attempted suicide three times on Nauru. </w:t>
      </w:r>
      <w:r w:rsidR="001C3F72" w:rsidRPr="001C3F72">
        <w:t xml:space="preserve"> </w:t>
      </w:r>
      <w:r w:rsidRPr="001C3F72">
        <w:t xml:space="preserve">Doctors said he was at critical risk of killing himself, but it took a Federal Court order to eventually move him to Australia for urgent treatment. </w:t>
      </w:r>
      <w:r w:rsidR="004A49F9">
        <w:t xml:space="preserve">  </w:t>
      </w:r>
    </w:p>
    <w:p w14:paraId="13D8354A" w14:textId="77777777" w:rsidR="004A49F9" w:rsidRDefault="004A49F9" w:rsidP="004A49F9">
      <w:pPr>
        <w:pStyle w:val="Default"/>
      </w:pPr>
    </w:p>
    <w:p w14:paraId="688105F6" w14:textId="77777777" w:rsidR="001C3F72" w:rsidRPr="001C3F72" w:rsidRDefault="001C3F72" w:rsidP="004A49F9">
      <w:pPr>
        <w:pStyle w:val="Default"/>
      </w:pPr>
      <w:r w:rsidRPr="001C3F72">
        <w:t xml:space="preserve">On </w:t>
      </w:r>
      <w:r w:rsidRPr="001B1831">
        <w:t xml:space="preserve">over </w:t>
      </w:r>
      <w:r w:rsidR="001B1831" w:rsidRPr="001B1831">
        <w:t xml:space="preserve">25 </w:t>
      </w:r>
      <w:r w:rsidRPr="001B1831">
        <w:t>occasions</w:t>
      </w:r>
      <w:r w:rsidR="00DD42DD" w:rsidRPr="001B1831">
        <w:rPr>
          <w:sz w:val="28"/>
          <w:szCs w:val="28"/>
        </w:rPr>
        <w:t xml:space="preserve"> </w:t>
      </w:r>
      <w:r w:rsidR="001B1831" w:rsidRPr="001B1831">
        <w:t xml:space="preserve">since December 2017 </w:t>
      </w:r>
      <w:r w:rsidRPr="001B1831">
        <w:t>the Australian Government has refused to bring desperately ill children and adults to Australia for medical treatment</w:t>
      </w:r>
      <w:r w:rsidRPr="001C3F72">
        <w:t xml:space="preserve">, except where the High Court has made an order.  </w:t>
      </w:r>
      <w:r w:rsidR="001B1831">
        <w:t xml:space="preserve">Doctors have requested around 50 medical transfers for children which are currently being blocked by </w:t>
      </w:r>
      <w:proofErr w:type="spellStart"/>
      <w:r w:rsidR="001B1831">
        <w:t>Borderforce</w:t>
      </w:r>
      <w:proofErr w:type="spellEnd"/>
      <w:r w:rsidR="001B1831">
        <w:t xml:space="preserve">.  </w:t>
      </w:r>
      <w:r w:rsidR="004A49F9">
        <w:t xml:space="preserve">That our government is wilfully putting children’s lives at risk </w:t>
      </w:r>
      <w:r w:rsidRPr="001C3F72">
        <w:t xml:space="preserve">is truly shameful. </w:t>
      </w:r>
      <w:r w:rsidR="001B1831">
        <w:t xml:space="preserve"> </w:t>
      </w:r>
    </w:p>
    <w:p w14:paraId="38CEA368" w14:textId="77777777" w:rsidR="00056833" w:rsidRDefault="00056833" w:rsidP="0035444F">
      <w:pPr>
        <w:pStyle w:val="Default"/>
        <w:rPr>
          <w:sz w:val="22"/>
          <w:szCs w:val="22"/>
        </w:rPr>
      </w:pPr>
    </w:p>
    <w:p w14:paraId="6A5F9BFA" w14:textId="77777777" w:rsidR="001C3F72" w:rsidRDefault="001C3F72" w:rsidP="001C3F72">
      <w:pPr>
        <w:pStyle w:val="Default"/>
      </w:pPr>
      <w:r>
        <w:t xml:space="preserve">The practice of sending people offshore to Nauru and Manus Island must stop. We are destroying people by denying them human dignity, freedom and hope for the future. </w:t>
      </w:r>
    </w:p>
    <w:p w14:paraId="70EFC5CC" w14:textId="77777777" w:rsidR="001C3F72" w:rsidRDefault="001C3F72" w:rsidP="001C3F72">
      <w:pPr>
        <w:pStyle w:val="Default"/>
      </w:pPr>
    </w:p>
    <w:p w14:paraId="3984063D" w14:textId="77777777" w:rsidR="001C3F72" w:rsidRDefault="001C3F72" w:rsidP="001C3F72">
      <w:pPr>
        <w:pStyle w:val="Default"/>
      </w:pPr>
      <w:r>
        <w:t xml:space="preserve">Holding children in these arrangements is barbaric. </w:t>
      </w:r>
    </w:p>
    <w:p w14:paraId="18F037FE" w14:textId="77777777" w:rsidR="001C3F72" w:rsidRDefault="001C3F72" w:rsidP="001C3F72">
      <w:pPr>
        <w:pStyle w:val="Default"/>
      </w:pPr>
    </w:p>
    <w:p w14:paraId="52A0B8FB" w14:textId="77777777" w:rsidR="00010013" w:rsidRDefault="001C3F72" w:rsidP="001C3F72">
      <w:pPr>
        <w:pStyle w:val="Default"/>
      </w:pPr>
      <w:r>
        <w:t>Australians believe in a ‘fair go’ for all.   These children have not had a fair go they have been robbed of the childhood</w:t>
      </w:r>
      <w:r w:rsidRPr="00BA05FE">
        <w:rPr>
          <w:b/>
        </w:rPr>
        <w:t>.  There is no</w:t>
      </w:r>
      <w:r w:rsidRPr="001C3F72">
        <w:rPr>
          <w:b/>
        </w:rPr>
        <w:t xml:space="preserve"> justification for continuing this cruel and </w:t>
      </w:r>
      <w:r w:rsidR="001B3BDE">
        <w:rPr>
          <w:b/>
        </w:rPr>
        <w:t>heartless</w:t>
      </w:r>
      <w:r w:rsidRPr="001C3F72">
        <w:rPr>
          <w:b/>
        </w:rPr>
        <w:t xml:space="preserve"> policy</w:t>
      </w:r>
      <w:r w:rsidR="00010013">
        <w:t xml:space="preserve"> – we are calling for all children to be brought to safety by 20 November – Universal Children’s Day. </w:t>
      </w:r>
    </w:p>
    <w:p w14:paraId="7AE54760" w14:textId="77777777" w:rsidR="00010013" w:rsidRDefault="00010013" w:rsidP="001C3F72">
      <w:pPr>
        <w:pStyle w:val="Default"/>
      </w:pPr>
    </w:p>
    <w:p w14:paraId="48F0380B" w14:textId="77777777" w:rsidR="001C3F72" w:rsidRPr="001C3F72" w:rsidRDefault="00010013" w:rsidP="001C3F72">
      <w:pPr>
        <w:pStyle w:val="Default"/>
      </w:pPr>
      <w:r>
        <w:t>The Australian Government could choose to do this today</w:t>
      </w:r>
      <w:r w:rsidR="00B85BFE">
        <w:t xml:space="preserve"> – we are calling on them to do so. </w:t>
      </w:r>
      <w:r>
        <w:t xml:space="preserve">  </w:t>
      </w:r>
    </w:p>
    <w:p w14:paraId="42A2D5BD" w14:textId="77777777" w:rsidR="001C3F72" w:rsidRDefault="001C3F72" w:rsidP="001C3F72">
      <w:pPr>
        <w:pStyle w:val="Default"/>
        <w:rPr>
          <w:sz w:val="22"/>
          <w:szCs w:val="22"/>
        </w:rPr>
      </w:pPr>
    </w:p>
    <w:p w14:paraId="7BEE8208" w14:textId="77777777" w:rsidR="00D36C32" w:rsidRPr="006C0AE8" w:rsidRDefault="00AC5A61" w:rsidP="00D36C32">
      <w:pPr>
        <w:pStyle w:val="Default"/>
      </w:pPr>
      <w:r w:rsidRPr="00D36C32">
        <w:rPr>
          <w:rFonts w:asciiTheme="minorHAnsi" w:hAnsiTheme="minorHAnsi"/>
        </w:rPr>
        <w:t xml:space="preserve">Further information </w:t>
      </w:r>
      <w:r w:rsidR="00D36C32" w:rsidRPr="00D36C32">
        <w:rPr>
          <w:rFonts w:asciiTheme="minorHAnsi" w:hAnsiTheme="minorHAnsi"/>
        </w:rPr>
        <w:t>see</w:t>
      </w:r>
      <w:r w:rsidRPr="00D36C32">
        <w:rPr>
          <w:rFonts w:asciiTheme="minorHAnsi" w:hAnsiTheme="minorHAnsi"/>
        </w:rPr>
        <w:t xml:space="preserve"> </w:t>
      </w:r>
      <w:hyperlink r:id="rId12" w:history="1">
        <w:r w:rsidR="006C0AE8">
          <w:rPr>
            <w:rStyle w:val="Hyperlink"/>
          </w:rPr>
          <w:t>Refugee Council of Australia report:  Australia's Man-made Crisis on Nauru (Sept 2018)</w:t>
        </w:r>
      </w:hyperlink>
      <w:r w:rsidR="006C0AE8">
        <w:t xml:space="preserve">.    </w:t>
      </w:r>
      <w:r w:rsidR="00D36C32" w:rsidRPr="00D36C32">
        <w:rPr>
          <w:rFonts w:asciiTheme="minorHAnsi" w:hAnsiTheme="minorHAnsi"/>
        </w:rPr>
        <w:t xml:space="preserve">Also see </w:t>
      </w:r>
      <w:hyperlink r:id="rId13" w:history="1">
        <w:r w:rsidR="00D36C32" w:rsidRPr="00D36C32">
          <w:rPr>
            <w:rStyle w:val="Hyperlink"/>
            <w:rFonts w:asciiTheme="minorHAnsi" w:eastAsia="Times New Roman" w:hAnsiTheme="minorHAnsi"/>
            <w:spacing w:val="8"/>
          </w:rPr>
          <w:t>www.kidsoffnauru.com/</w:t>
        </w:r>
      </w:hyperlink>
    </w:p>
    <w:p w14:paraId="07FF6CF6" w14:textId="77777777" w:rsidR="00D36C32" w:rsidRPr="00D36C32" w:rsidRDefault="00D36C32" w:rsidP="001C3F72">
      <w:pPr>
        <w:pStyle w:val="Default"/>
        <w:rPr>
          <w:rFonts w:asciiTheme="minorHAnsi" w:hAnsiTheme="minorHAnsi"/>
        </w:rPr>
      </w:pPr>
      <w:r w:rsidRPr="00D36C32">
        <w:rPr>
          <w:rFonts w:asciiTheme="minorHAnsi" w:hAnsiTheme="minorHAnsi"/>
        </w:rPr>
        <w:t xml:space="preserve">  </w:t>
      </w:r>
    </w:p>
    <w:p w14:paraId="6D03DD2D" w14:textId="77777777" w:rsidR="001B1831" w:rsidRDefault="00010013" w:rsidP="001C3F72">
      <w:pPr>
        <w:pStyle w:val="Default"/>
        <w:rPr>
          <w:color w:val="FF0000"/>
        </w:rPr>
      </w:pPr>
      <w:r>
        <w:t xml:space="preserve">Contact details:    </w:t>
      </w:r>
      <w:r>
        <w:tab/>
      </w:r>
      <w:r w:rsidRPr="00010013">
        <w:rPr>
          <w:color w:val="FF0000"/>
        </w:rPr>
        <w:t xml:space="preserve">Name      Email      Mobile  </w:t>
      </w:r>
    </w:p>
    <w:p w14:paraId="4848EFF3" w14:textId="77777777" w:rsidR="006C0AE8" w:rsidRPr="001C3F72" w:rsidRDefault="006C0AE8" w:rsidP="001C3F72">
      <w:pPr>
        <w:pStyle w:val="Default"/>
      </w:pPr>
    </w:p>
    <w:sectPr w:rsidR="006C0AE8" w:rsidRPr="001C3F72" w:rsidSect="00D941AD">
      <w:headerReference w:type="default" r:id="rId1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3330" w14:textId="77777777" w:rsidR="009427A5" w:rsidRDefault="009427A5" w:rsidP="0035444F">
      <w:pPr>
        <w:spacing w:after="0" w:line="240" w:lineRule="auto"/>
      </w:pPr>
      <w:r>
        <w:separator/>
      </w:r>
    </w:p>
  </w:endnote>
  <w:endnote w:type="continuationSeparator" w:id="0">
    <w:p w14:paraId="7BA0D987" w14:textId="77777777" w:rsidR="009427A5" w:rsidRDefault="009427A5" w:rsidP="0035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9310" w14:textId="77777777" w:rsidR="009427A5" w:rsidRDefault="009427A5" w:rsidP="0035444F">
      <w:pPr>
        <w:spacing w:after="0" w:line="240" w:lineRule="auto"/>
      </w:pPr>
      <w:r>
        <w:separator/>
      </w:r>
    </w:p>
  </w:footnote>
  <w:footnote w:type="continuationSeparator" w:id="0">
    <w:p w14:paraId="74A9E606" w14:textId="77777777" w:rsidR="009427A5" w:rsidRDefault="009427A5" w:rsidP="0035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22C6" w14:textId="77777777" w:rsidR="001B1831" w:rsidRPr="00F17AAC" w:rsidRDefault="0035444F" w:rsidP="00C55C78">
    <w:pPr>
      <w:pStyle w:val="Default"/>
      <w:ind w:right="-613"/>
      <w:rPr>
        <w:b/>
      </w:rPr>
    </w:pPr>
    <w:r w:rsidRPr="0035444F">
      <w:rPr>
        <w:b/>
        <w:sz w:val="28"/>
        <w:szCs w:val="28"/>
      </w:rPr>
      <w:t>MEDIA  RELEASE</w:t>
    </w:r>
    <w:r w:rsidR="001B1831">
      <w:rPr>
        <w:b/>
        <w:sz w:val="28"/>
        <w:szCs w:val="28"/>
      </w:rPr>
      <w:t>:</w:t>
    </w:r>
    <w:r w:rsidRPr="0035444F">
      <w:rPr>
        <w:b/>
        <w:sz w:val="28"/>
        <w:szCs w:val="28"/>
      </w:rPr>
      <w:t xml:space="preserve"> </w:t>
    </w:r>
    <w:r w:rsidR="00C55C78">
      <w:rPr>
        <w:b/>
        <w:sz w:val="28"/>
        <w:szCs w:val="28"/>
      </w:rPr>
      <w:t xml:space="preserve">   </w:t>
    </w:r>
    <w:r w:rsidR="001B1831" w:rsidRPr="001B1831">
      <w:rPr>
        <w:b/>
        <w:bCs/>
        <w:sz w:val="28"/>
        <w:szCs w:val="28"/>
      </w:rPr>
      <w:t>LOCAL</w:t>
    </w:r>
    <w:r w:rsidR="00C55C78">
      <w:rPr>
        <w:b/>
        <w:bCs/>
        <w:sz w:val="28"/>
        <w:szCs w:val="28"/>
      </w:rPr>
      <w:t>S  join</w:t>
    </w:r>
    <w:r w:rsidR="001B1831" w:rsidRPr="00F17AAC">
      <w:rPr>
        <w:b/>
        <w:bCs/>
      </w:rPr>
      <w:t xml:space="preserve">  </w:t>
    </w:r>
    <w:r w:rsidR="00C55C78" w:rsidRPr="00C55C78">
      <w:rPr>
        <w:b/>
        <w:bCs/>
        <w:sz w:val="28"/>
        <w:szCs w:val="28"/>
      </w:rPr>
      <w:t>national</w:t>
    </w:r>
    <w:r w:rsidR="00C55C78">
      <w:rPr>
        <w:b/>
        <w:bCs/>
      </w:rPr>
      <w:t xml:space="preserve"> </w:t>
    </w:r>
    <w:hyperlink r:id="rId1" w:history="1">
      <w:r w:rsidR="001B1831" w:rsidRPr="001B1831">
        <w:rPr>
          <w:rStyle w:val="Hyperlink"/>
          <w:b/>
          <w:sz w:val="28"/>
          <w:szCs w:val="28"/>
        </w:rPr>
        <w:t>#KidsOffNauru</w:t>
      </w:r>
    </w:hyperlink>
    <w:r w:rsidR="001B1831">
      <w:rPr>
        <w:sz w:val="22"/>
        <w:szCs w:val="22"/>
      </w:rPr>
      <w:t xml:space="preserve">   </w:t>
    </w:r>
    <w:r w:rsidR="001B1831" w:rsidRPr="001B1831">
      <w:rPr>
        <w:b/>
        <w:bCs/>
        <w:sz w:val="28"/>
        <w:szCs w:val="28"/>
      </w:rPr>
      <w:t>campai</w:t>
    </w:r>
    <w:r w:rsidR="00C55C78">
      <w:rPr>
        <w:b/>
        <w:bCs/>
        <w:sz w:val="28"/>
        <w:szCs w:val="28"/>
      </w:rPr>
      <w:t>g</w:t>
    </w:r>
    <w:r w:rsidR="001B1831" w:rsidRPr="001B1831">
      <w:rPr>
        <w:b/>
        <w:bCs/>
        <w:sz w:val="28"/>
        <w:szCs w:val="28"/>
      </w:rPr>
      <w:t>n</w:t>
    </w:r>
  </w:p>
  <w:p w14:paraId="5F4BB5BB" w14:textId="77777777" w:rsidR="0035444F" w:rsidRPr="0035444F" w:rsidRDefault="0035444F">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3"/>
    <w:rsid w:val="00010013"/>
    <w:rsid w:val="00056833"/>
    <w:rsid w:val="000C7B48"/>
    <w:rsid w:val="001B1831"/>
    <w:rsid w:val="001B3BDE"/>
    <w:rsid w:val="001C3F72"/>
    <w:rsid w:val="001D270C"/>
    <w:rsid w:val="00285589"/>
    <w:rsid w:val="00322EF8"/>
    <w:rsid w:val="0035444F"/>
    <w:rsid w:val="00364BC4"/>
    <w:rsid w:val="004A49F9"/>
    <w:rsid w:val="00534ADF"/>
    <w:rsid w:val="006B1DF7"/>
    <w:rsid w:val="006C0AE8"/>
    <w:rsid w:val="008E7BC3"/>
    <w:rsid w:val="009427A5"/>
    <w:rsid w:val="009809DC"/>
    <w:rsid w:val="009F0C7B"/>
    <w:rsid w:val="00A415BF"/>
    <w:rsid w:val="00A80656"/>
    <w:rsid w:val="00AC5A61"/>
    <w:rsid w:val="00B85BFE"/>
    <w:rsid w:val="00B86C22"/>
    <w:rsid w:val="00BA05FE"/>
    <w:rsid w:val="00C55C78"/>
    <w:rsid w:val="00C60627"/>
    <w:rsid w:val="00CF192C"/>
    <w:rsid w:val="00D36C32"/>
    <w:rsid w:val="00D941AD"/>
    <w:rsid w:val="00DD42DD"/>
    <w:rsid w:val="00F17AAC"/>
    <w:rsid w:val="00FB2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4B86"/>
  <w15:docId w15:val="{FF4D4B48-8535-4404-813E-D8B5159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7A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44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5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44F"/>
  </w:style>
  <w:style w:type="paragraph" w:styleId="Footer">
    <w:name w:val="footer"/>
    <w:basedOn w:val="Normal"/>
    <w:link w:val="FooterChar"/>
    <w:uiPriority w:val="99"/>
    <w:unhideWhenUsed/>
    <w:rsid w:val="0035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44F"/>
  </w:style>
  <w:style w:type="character" w:styleId="Hyperlink">
    <w:name w:val="Hyperlink"/>
    <w:basedOn w:val="DefaultParagraphFont"/>
    <w:uiPriority w:val="99"/>
    <w:unhideWhenUsed/>
    <w:rsid w:val="00F17AAC"/>
    <w:rPr>
      <w:color w:val="0000FF" w:themeColor="hyperlink"/>
      <w:u w:val="single"/>
    </w:rPr>
  </w:style>
  <w:style w:type="character" w:customStyle="1" w:styleId="Heading1Char">
    <w:name w:val="Heading 1 Char"/>
    <w:basedOn w:val="DefaultParagraphFont"/>
    <w:link w:val="Heading1"/>
    <w:uiPriority w:val="9"/>
    <w:rsid w:val="00F17AA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F17A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line-garnett-quote">
    <w:name w:val="inline-garnett-quote"/>
    <w:basedOn w:val="DefaultParagraphFont"/>
    <w:rsid w:val="00F17AAC"/>
  </w:style>
  <w:style w:type="paragraph" w:styleId="BalloonText">
    <w:name w:val="Balloon Text"/>
    <w:basedOn w:val="Normal"/>
    <w:link w:val="BalloonTextChar"/>
    <w:uiPriority w:val="99"/>
    <w:semiHidden/>
    <w:unhideWhenUsed/>
    <w:rsid w:val="00F1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AC"/>
    <w:rPr>
      <w:rFonts w:ascii="Tahoma" w:hAnsi="Tahoma" w:cs="Tahoma"/>
      <w:sz w:val="16"/>
      <w:szCs w:val="16"/>
    </w:rPr>
  </w:style>
  <w:style w:type="character" w:customStyle="1" w:styleId="UnresolvedMention1">
    <w:name w:val="Unresolved Mention1"/>
    <w:basedOn w:val="DefaultParagraphFont"/>
    <w:uiPriority w:val="99"/>
    <w:semiHidden/>
    <w:unhideWhenUsed/>
    <w:rsid w:val="00DD42DD"/>
    <w:rPr>
      <w:color w:val="605E5C"/>
      <w:shd w:val="clear" w:color="auto" w:fill="E1DFDD"/>
    </w:rPr>
  </w:style>
  <w:style w:type="paragraph" w:styleId="EndnoteText">
    <w:name w:val="endnote text"/>
    <w:basedOn w:val="Normal"/>
    <w:link w:val="EndnoteTextChar"/>
    <w:uiPriority w:val="99"/>
    <w:semiHidden/>
    <w:unhideWhenUsed/>
    <w:rsid w:val="00C606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0627"/>
    <w:rPr>
      <w:sz w:val="20"/>
      <w:szCs w:val="20"/>
    </w:rPr>
  </w:style>
  <w:style w:type="character" w:styleId="EndnoteReference">
    <w:name w:val="endnote reference"/>
    <w:basedOn w:val="DefaultParagraphFont"/>
    <w:uiPriority w:val="99"/>
    <w:semiHidden/>
    <w:unhideWhenUsed/>
    <w:rsid w:val="00C60627"/>
    <w:rPr>
      <w:vertAlign w:val="superscript"/>
    </w:rPr>
  </w:style>
  <w:style w:type="character" w:styleId="FollowedHyperlink">
    <w:name w:val="FollowedHyperlink"/>
    <w:basedOn w:val="DefaultParagraphFont"/>
    <w:uiPriority w:val="99"/>
    <w:semiHidden/>
    <w:unhideWhenUsed/>
    <w:rsid w:val="00AC5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03480">
      <w:bodyDiv w:val="1"/>
      <w:marLeft w:val="0"/>
      <w:marRight w:val="0"/>
      <w:marTop w:val="0"/>
      <w:marBottom w:val="0"/>
      <w:divBdr>
        <w:top w:val="none" w:sz="0" w:space="0" w:color="auto"/>
        <w:left w:val="none" w:sz="0" w:space="0" w:color="auto"/>
        <w:bottom w:val="none" w:sz="0" w:space="0" w:color="auto"/>
        <w:right w:val="none" w:sz="0" w:space="0" w:color="auto"/>
      </w:divBdr>
    </w:div>
    <w:div w:id="672610226">
      <w:bodyDiv w:val="1"/>
      <w:marLeft w:val="0"/>
      <w:marRight w:val="0"/>
      <w:marTop w:val="0"/>
      <w:marBottom w:val="0"/>
      <w:divBdr>
        <w:top w:val="none" w:sz="0" w:space="0" w:color="auto"/>
        <w:left w:val="none" w:sz="0" w:space="0" w:color="auto"/>
        <w:bottom w:val="none" w:sz="0" w:space="0" w:color="auto"/>
        <w:right w:val="none" w:sz="0" w:space="0" w:color="auto"/>
      </w:divBdr>
      <w:divsChild>
        <w:div w:id="1519812304">
          <w:marLeft w:val="0"/>
          <w:marRight w:val="0"/>
          <w:marTop w:val="0"/>
          <w:marBottom w:val="0"/>
          <w:divBdr>
            <w:top w:val="none" w:sz="0" w:space="0" w:color="auto"/>
            <w:left w:val="none" w:sz="0" w:space="0" w:color="auto"/>
            <w:bottom w:val="none" w:sz="0" w:space="0" w:color="auto"/>
            <w:right w:val="none" w:sz="0" w:space="0" w:color="auto"/>
          </w:divBdr>
          <w:divsChild>
            <w:div w:id="1741440447">
              <w:marLeft w:val="0"/>
              <w:marRight w:val="0"/>
              <w:marTop w:val="0"/>
              <w:marBottom w:val="0"/>
              <w:divBdr>
                <w:top w:val="none" w:sz="0" w:space="0" w:color="auto"/>
                <w:left w:val="none" w:sz="0" w:space="0" w:color="auto"/>
                <w:bottom w:val="none" w:sz="0" w:space="0" w:color="auto"/>
                <w:right w:val="none" w:sz="0" w:space="0" w:color="auto"/>
              </w:divBdr>
              <w:divsChild>
                <w:div w:id="979770551">
                  <w:marLeft w:val="0"/>
                  <w:marRight w:val="0"/>
                  <w:marTop w:val="0"/>
                  <w:marBottom w:val="0"/>
                  <w:divBdr>
                    <w:top w:val="none" w:sz="0" w:space="0" w:color="auto"/>
                    <w:left w:val="none" w:sz="0" w:space="0" w:color="auto"/>
                    <w:bottom w:val="none" w:sz="0" w:space="0" w:color="auto"/>
                    <w:right w:val="none" w:sz="0" w:space="0" w:color="auto"/>
                  </w:divBdr>
                  <w:divsChild>
                    <w:div w:id="1872760084">
                      <w:marLeft w:val="0"/>
                      <w:marRight w:val="0"/>
                      <w:marTop w:val="0"/>
                      <w:marBottom w:val="0"/>
                      <w:divBdr>
                        <w:top w:val="none" w:sz="0" w:space="0" w:color="auto"/>
                        <w:left w:val="none" w:sz="0" w:space="0" w:color="auto"/>
                        <w:bottom w:val="none" w:sz="0" w:space="0" w:color="auto"/>
                        <w:right w:val="none" w:sz="0" w:space="0" w:color="auto"/>
                      </w:divBdr>
                    </w:div>
                  </w:divsChild>
                </w:div>
                <w:div w:id="381834137">
                  <w:marLeft w:val="0"/>
                  <w:marRight w:val="0"/>
                  <w:marTop w:val="0"/>
                  <w:marBottom w:val="0"/>
                  <w:divBdr>
                    <w:top w:val="none" w:sz="0" w:space="0" w:color="auto"/>
                    <w:left w:val="none" w:sz="0" w:space="0" w:color="auto"/>
                    <w:bottom w:val="none" w:sz="0" w:space="0" w:color="auto"/>
                    <w:right w:val="none" w:sz="0" w:space="0" w:color="auto"/>
                  </w:divBdr>
                </w:div>
                <w:div w:id="355035396">
                  <w:marLeft w:val="0"/>
                  <w:marRight w:val="0"/>
                  <w:marTop w:val="0"/>
                  <w:marBottom w:val="0"/>
                  <w:divBdr>
                    <w:top w:val="none" w:sz="0" w:space="0" w:color="auto"/>
                    <w:left w:val="none" w:sz="0" w:space="0" w:color="auto"/>
                    <w:bottom w:val="none" w:sz="0" w:space="0" w:color="auto"/>
                    <w:right w:val="none" w:sz="0" w:space="0" w:color="auto"/>
                  </w:divBdr>
                  <w:divsChild>
                    <w:div w:id="11154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60501">
      <w:bodyDiv w:val="1"/>
      <w:marLeft w:val="0"/>
      <w:marRight w:val="0"/>
      <w:marTop w:val="0"/>
      <w:marBottom w:val="0"/>
      <w:divBdr>
        <w:top w:val="none" w:sz="0" w:space="0" w:color="auto"/>
        <w:left w:val="none" w:sz="0" w:space="0" w:color="auto"/>
        <w:bottom w:val="none" w:sz="0" w:space="0" w:color="auto"/>
        <w:right w:val="none" w:sz="0" w:space="0" w:color="auto"/>
      </w:divBdr>
    </w:div>
    <w:div w:id="17374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7/04/03/the-trauma-of-facing-deportation" TargetMode="External"/><Relationship Id="rId13" Type="http://schemas.openxmlformats.org/officeDocument/2006/relationships/hyperlink" Target="http://www.kidsoffnauru.com/" TargetMode="External"/><Relationship Id="rId3" Type="http://schemas.openxmlformats.org/officeDocument/2006/relationships/settings" Target="settings.xml"/><Relationship Id="rId7" Type="http://schemas.openxmlformats.org/officeDocument/2006/relationships/hyperlink" Target="https://www.theguardian.com/law/2018/sep/11/affront-to-human-rights-top-un-official-slams-australias-offshore-detention" TargetMode="External"/><Relationship Id="rId12" Type="http://schemas.openxmlformats.org/officeDocument/2006/relationships/hyperlink" Target="https://www.refugeecouncil.org.au/publications/reports/nauru-fu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ustralianrefugeeactionnetwork.wordpress.com/kidsoffnauru-med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guardian.com/australia-news/2018/aug/23/nauru-self-harm-contagion-as-12-year-old-refugee-tries-to-set-herself-alight" TargetMode="External"/><Relationship Id="rId4" Type="http://schemas.openxmlformats.org/officeDocument/2006/relationships/webSettings" Target="webSettings.xml"/><Relationship Id="rId9" Type="http://schemas.openxmlformats.org/officeDocument/2006/relationships/hyperlink" Target="https://www.bbc.com/news/magazine-4174848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theguardian.com/world/2018/aug/20/human-rights-groups-set-deadline-to-get-all-refugee-children-off-na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7B4D-857D-4B8E-A5F0-4B1B4D11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Admin</cp:lastModifiedBy>
  <cp:revision>2</cp:revision>
  <dcterms:created xsi:type="dcterms:W3CDTF">2018-09-20T23:29:00Z</dcterms:created>
  <dcterms:modified xsi:type="dcterms:W3CDTF">2018-09-20T23:29:00Z</dcterms:modified>
</cp:coreProperties>
</file>